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F5" w:rsidRPr="004A37BD" w:rsidRDefault="00284CF5" w:rsidP="00077854">
      <w:pPr>
        <w:spacing w:after="0" w:line="240" w:lineRule="auto"/>
        <w:ind w:left="-360" w:right="-446"/>
        <w:jc w:val="both"/>
        <w:rPr>
          <w:rFonts w:ascii="Nikosh" w:hAnsi="Nikosh" w:cs="Nikosh"/>
          <w:sz w:val="10"/>
          <w:szCs w:val="16"/>
          <w:lang w:bidi="bn-IN"/>
        </w:rPr>
      </w:pPr>
    </w:p>
    <w:tbl>
      <w:tblPr>
        <w:tblStyle w:val="TableGrid"/>
        <w:tblW w:w="7379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4914"/>
        <w:gridCol w:w="1259"/>
      </w:tblGrid>
      <w:tr w:rsidR="00DD72A1" w:rsidTr="00A85991">
        <w:trPr>
          <w:trHeight w:val="913"/>
        </w:trPr>
        <w:tc>
          <w:tcPr>
            <w:tcW w:w="1206" w:type="dxa"/>
          </w:tcPr>
          <w:p w:rsidR="00DD72A1" w:rsidRDefault="00DD72A1" w:rsidP="00F71472">
            <w:pPr>
              <w:pStyle w:val="Header"/>
            </w:pPr>
            <w:r>
              <w:rPr>
                <w:rFonts w:ascii="Nikosh" w:hAnsi="Nikosh" w:cs="Nikosh"/>
                <w:noProof/>
                <w:color w:val="7030A0"/>
                <w:sz w:val="48"/>
                <w:szCs w:val="48"/>
              </w:rPr>
              <w:drawing>
                <wp:inline distT="0" distB="0" distL="0" distR="0" wp14:anchorId="02A5F534" wp14:editId="33BC8477">
                  <wp:extent cx="627797" cy="573327"/>
                  <wp:effectExtent l="0" t="0" r="1270" b="0"/>
                  <wp:docPr id="7" name="Picture 7" descr="Description: C:\Users\USER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C:\Users\USER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97" cy="573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  <w:vAlign w:val="center"/>
          </w:tcPr>
          <w:p w:rsidR="00DD72A1" w:rsidRDefault="00DD72A1" w:rsidP="00F71472">
            <w:pPr>
              <w:ind w:left="-360"/>
              <w:jc w:val="center"/>
              <w:rPr>
                <w:rFonts w:ascii="Nikosh" w:eastAsia="Times New Roman" w:hAnsi="Nikosh" w:cs="Nikosh"/>
                <w:b/>
                <w:bCs/>
                <w:color w:val="7030A0"/>
                <w:sz w:val="40"/>
                <w:szCs w:val="40"/>
                <w:cs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color w:val="7030A0"/>
                <w:sz w:val="40"/>
                <w:szCs w:val="40"/>
                <w:cs/>
                <w:lang w:bidi="bn-IN"/>
              </w:rPr>
              <w:t xml:space="preserve">  </w:t>
            </w:r>
            <w:r w:rsidRPr="007950B1">
              <w:rPr>
                <w:rFonts w:ascii="Nikosh" w:eastAsia="Times New Roman" w:hAnsi="Nikosh" w:cs="Nikosh"/>
                <w:b/>
                <w:bCs/>
                <w:color w:val="7030A0"/>
                <w:sz w:val="40"/>
                <w:szCs w:val="40"/>
                <w:cs/>
                <w:lang w:bidi="bn-IN"/>
              </w:rPr>
              <w:t>কৃষি শুমারি ২০১</w:t>
            </w:r>
            <w:r>
              <w:rPr>
                <w:rFonts w:ascii="Nikosh" w:eastAsia="Times New Roman" w:hAnsi="Nikosh" w:cs="Nikosh"/>
                <w:b/>
                <w:bCs/>
                <w:color w:val="7030A0"/>
                <w:sz w:val="40"/>
                <w:szCs w:val="40"/>
                <w:cs/>
                <w:lang w:bidi="bn-IN"/>
              </w:rPr>
              <w:t>৯</w:t>
            </w:r>
          </w:p>
          <w:p w:rsidR="00EA7082" w:rsidRPr="00A85991" w:rsidRDefault="00A85991" w:rsidP="00F71472">
            <w:pPr>
              <w:ind w:left="-360"/>
              <w:jc w:val="center"/>
              <w:rPr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/>
                <w:bCs/>
                <w:color w:val="FF0000"/>
                <w:w w:val="120"/>
                <w:sz w:val="24"/>
                <w:szCs w:val="24"/>
                <w:cs/>
                <w:lang w:bidi="bn-IN"/>
              </w:rPr>
              <w:t xml:space="preserve">   </w:t>
            </w:r>
            <w:r w:rsidR="00EA7082" w:rsidRPr="00A85991">
              <w:rPr>
                <w:rFonts w:ascii="Nikosh" w:eastAsia="Times New Roman" w:hAnsi="Nikosh" w:cs="Nikosh"/>
                <w:b/>
                <w:bCs/>
                <w:color w:val="FF0000"/>
                <w:w w:val="120"/>
                <w:sz w:val="24"/>
                <w:szCs w:val="24"/>
                <w:cs/>
                <w:lang w:bidi="bn-IN"/>
              </w:rPr>
              <w:t>কৃষি</w:t>
            </w:r>
            <w:r w:rsidR="00EA7082" w:rsidRPr="00A85991">
              <w:rPr>
                <w:rFonts w:ascii="Nikosh" w:eastAsia="Times New Roman" w:hAnsi="Nikosh" w:cs="Nikosh"/>
                <w:b/>
                <w:bCs/>
                <w:color w:val="FF0000"/>
                <w:w w:val="120"/>
                <w:sz w:val="24"/>
                <w:szCs w:val="24"/>
                <w:lang w:bidi="bn-IN"/>
              </w:rPr>
              <w:t xml:space="preserve"> </w:t>
            </w:r>
            <w:r w:rsidR="00EA7082" w:rsidRPr="00A85991">
              <w:rPr>
                <w:rFonts w:ascii="Nikosh" w:eastAsia="Times New Roman" w:hAnsi="Nikosh" w:cs="Nikosh"/>
                <w:b/>
                <w:bCs/>
                <w:color w:val="FF0000"/>
                <w:w w:val="120"/>
                <w:sz w:val="24"/>
                <w:szCs w:val="24"/>
                <w:cs/>
                <w:lang w:bidi="bn-IN"/>
              </w:rPr>
              <w:t>শুমারি</w:t>
            </w:r>
            <w:r w:rsidR="00EA7082" w:rsidRPr="00A85991">
              <w:rPr>
                <w:rFonts w:ascii="Nikosh" w:eastAsia="Times New Roman" w:hAnsi="Nikosh" w:cs="Nikosh"/>
                <w:b/>
                <w:bCs/>
                <w:color w:val="FF0000"/>
                <w:w w:val="120"/>
                <w:sz w:val="24"/>
                <w:szCs w:val="24"/>
                <w:lang w:bidi="bn-IN"/>
              </w:rPr>
              <w:t xml:space="preserve"> </w:t>
            </w:r>
            <w:r w:rsidR="00EA7082" w:rsidRPr="00A85991">
              <w:rPr>
                <w:rFonts w:ascii="Nikosh" w:eastAsia="Times New Roman" w:hAnsi="Nikosh" w:cs="Nikosh"/>
                <w:b/>
                <w:bCs/>
                <w:color w:val="FF0000"/>
                <w:w w:val="120"/>
                <w:sz w:val="24"/>
                <w:szCs w:val="24"/>
                <w:cs/>
                <w:lang w:bidi="bn-IN"/>
              </w:rPr>
              <w:t>সফল</w:t>
            </w:r>
            <w:r w:rsidR="00EA7082" w:rsidRPr="00A85991">
              <w:rPr>
                <w:rFonts w:ascii="Nikosh" w:eastAsia="Times New Roman" w:hAnsi="Nikosh" w:cs="Nikosh"/>
                <w:b/>
                <w:bCs/>
                <w:color w:val="FF0000"/>
                <w:w w:val="120"/>
                <w:sz w:val="24"/>
                <w:szCs w:val="24"/>
                <w:lang w:bidi="bn-IN"/>
              </w:rPr>
              <w:t xml:space="preserve"> </w:t>
            </w:r>
            <w:r w:rsidR="00EA7082" w:rsidRPr="00A85991">
              <w:rPr>
                <w:rFonts w:ascii="Nikosh" w:eastAsia="Times New Roman" w:hAnsi="Nikosh" w:cs="Nikosh"/>
                <w:b/>
                <w:bCs/>
                <w:color w:val="FF0000"/>
                <w:w w:val="120"/>
                <w:sz w:val="24"/>
                <w:szCs w:val="24"/>
                <w:cs/>
                <w:lang w:bidi="bn-IN"/>
              </w:rPr>
              <w:t>করি, সমৃদ্ধ</w:t>
            </w:r>
            <w:r w:rsidR="00EA7082" w:rsidRPr="00A85991">
              <w:rPr>
                <w:rFonts w:ascii="Nikosh" w:eastAsia="Times New Roman" w:hAnsi="Nikosh" w:cs="Nikosh"/>
                <w:b/>
                <w:bCs/>
                <w:color w:val="FF0000"/>
                <w:w w:val="120"/>
                <w:sz w:val="24"/>
                <w:szCs w:val="24"/>
                <w:lang w:bidi="bn-IN"/>
              </w:rPr>
              <w:t xml:space="preserve"> </w:t>
            </w:r>
            <w:r w:rsidR="00EA7082" w:rsidRPr="00A85991">
              <w:rPr>
                <w:rFonts w:ascii="Nikosh" w:eastAsia="Times New Roman" w:hAnsi="Nikosh" w:cs="Nikosh"/>
                <w:b/>
                <w:bCs/>
                <w:color w:val="FF0000"/>
                <w:w w:val="120"/>
                <w:sz w:val="24"/>
                <w:szCs w:val="24"/>
                <w:cs/>
                <w:lang w:bidi="bn-IN"/>
              </w:rPr>
              <w:t>বাংলাদেশ</w:t>
            </w:r>
            <w:r w:rsidR="00EA7082" w:rsidRPr="00A85991">
              <w:rPr>
                <w:rFonts w:ascii="Nikosh" w:eastAsia="Times New Roman" w:hAnsi="Nikosh" w:cs="Nikosh"/>
                <w:b/>
                <w:bCs/>
                <w:color w:val="FF0000"/>
                <w:w w:val="120"/>
                <w:sz w:val="24"/>
                <w:szCs w:val="24"/>
                <w:lang w:bidi="bn-IN"/>
              </w:rPr>
              <w:t xml:space="preserve"> </w:t>
            </w:r>
            <w:r w:rsidR="00EA7082" w:rsidRPr="00A85991">
              <w:rPr>
                <w:rFonts w:ascii="Nikosh" w:eastAsia="Times New Roman" w:hAnsi="Nikosh" w:cs="Nikosh"/>
                <w:b/>
                <w:bCs/>
                <w:color w:val="FF0000"/>
                <w:w w:val="120"/>
                <w:sz w:val="24"/>
                <w:szCs w:val="24"/>
                <w:cs/>
                <w:lang w:bidi="bn-IN"/>
              </w:rPr>
              <w:t>গড়ি</w:t>
            </w:r>
          </w:p>
        </w:tc>
        <w:tc>
          <w:tcPr>
            <w:tcW w:w="1259" w:type="dxa"/>
          </w:tcPr>
          <w:p w:rsidR="00DD72A1" w:rsidRDefault="00DD72A1" w:rsidP="00F71472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2329906" wp14:editId="4A255E89">
                  <wp:extent cx="594639" cy="573206"/>
                  <wp:effectExtent l="0" t="0" r="0" b="0"/>
                  <wp:docPr id="8" name="Picture 8" descr="Description: BBS_Logo_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BBS_Logo_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85" cy="57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2A1" w:rsidRPr="000116AF" w:rsidRDefault="00DD72A1" w:rsidP="00077854">
      <w:pPr>
        <w:spacing w:after="0" w:line="240" w:lineRule="auto"/>
        <w:ind w:left="-360" w:right="-446"/>
        <w:jc w:val="both"/>
        <w:rPr>
          <w:rFonts w:ascii="Nikosh" w:hAnsi="Nikosh" w:cs="Nikosh"/>
          <w:sz w:val="10"/>
          <w:szCs w:val="10"/>
          <w:cs/>
          <w:lang w:bidi="bn-IN"/>
        </w:rPr>
      </w:pPr>
    </w:p>
    <w:p w:rsidR="007D5EC5" w:rsidRDefault="007D5EC5" w:rsidP="00835D2C">
      <w:pPr>
        <w:spacing w:after="0" w:line="240" w:lineRule="auto"/>
        <w:ind w:left="-360" w:right="-446"/>
        <w:jc w:val="both"/>
        <w:rPr>
          <w:rFonts w:ascii="Nikosh" w:hAnsi="Nikosh" w:cs="Nikosh"/>
          <w:w w:val="95"/>
          <w:sz w:val="24"/>
          <w:szCs w:val="24"/>
          <w:cs/>
          <w:lang w:bidi="bn-IN"/>
        </w:rPr>
      </w:pPr>
    </w:p>
    <w:p w:rsidR="006E0385" w:rsidRDefault="0050409B" w:rsidP="00835D2C">
      <w:pPr>
        <w:spacing w:after="0" w:line="240" w:lineRule="auto"/>
        <w:ind w:left="-360" w:right="-446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1D1230">
        <w:rPr>
          <w:rFonts w:ascii="Nikosh" w:hAnsi="Nikosh" w:cs="Nikosh"/>
          <w:w w:val="95"/>
          <w:sz w:val="24"/>
          <w:szCs w:val="24"/>
          <w:cs/>
          <w:lang w:bidi="bn-IN"/>
        </w:rPr>
        <w:t xml:space="preserve">বাংলাদেশ পরিসংখ্যান ব্যুরো সারা দেশে শহর ও পল্লি এলাকায় </w:t>
      </w:r>
      <w:proofErr w:type="spellStart"/>
      <w:r w:rsidRPr="001D1230">
        <w:rPr>
          <w:rFonts w:ascii="Nikosh" w:eastAsia="Times New Roman" w:hAnsi="Nikosh" w:cs="Nikosh"/>
          <w:w w:val="95"/>
          <w:sz w:val="24"/>
          <w:szCs w:val="24"/>
          <w:lang w:val="en-GB"/>
        </w:rPr>
        <w:t>কৃষি</w:t>
      </w:r>
      <w:proofErr w:type="spellEnd"/>
      <w:r w:rsidRPr="001D1230">
        <w:rPr>
          <w:rFonts w:ascii="Nikosh" w:eastAsia="Times New Roman" w:hAnsi="Nikosh" w:cs="Nikosh"/>
          <w:w w:val="95"/>
          <w:sz w:val="24"/>
          <w:szCs w:val="24"/>
          <w:lang w:val="en-GB"/>
        </w:rPr>
        <w:t xml:space="preserve"> (</w:t>
      </w:r>
      <w:proofErr w:type="spellStart"/>
      <w:r w:rsidRPr="001D1230">
        <w:rPr>
          <w:rFonts w:ascii="Nikosh" w:eastAsia="Times New Roman" w:hAnsi="Nikosh" w:cs="Nikosh"/>
          <w:w w:val="95"/>
          <w:sz w:val="24"/>
          <w:szCs w:val="24"/>
          <w:lang w:val="en-GB"/>
        </w:rPr>
        <w:t>শস্য</w:t>
      </w:r>
      <w:proofErr w:type="spellEnd"/>
      <w:r w:rsidRPr="001D1230">
        <w:rPr>
          <w:rFonts w:ascii="Nikosh" w:eastAsia="Times New Roman" w:hAnsi="Nikosh" w:cs="Nikosh"/>
          <w:w w:val="95"/>
          <w:sz w:val="24"/>
          <w:szCs w:val="24"/>
          <w:lang w:val="en-GB"/>
        </w:rPr>
        <w:t xml:space="preserve">, </w:t>
      </w:r>
      <w:proofErr w:type="spellStart"/>
      <w:r w:rsidRPr="001D1230">
        <w:rPr>
          <w:rFonts w:ascii="Nikosh" w:eastAsia="Times New Roman" w:hAnsi="Nikosh" w:cs="Nikosh"/>
          <w:w w:val="95"/>
          <w:sz w:val="24"/>
          <w:szCs w:val="24"/>
          <w:lang w:val="en-GB"/>
        </w:rPr>
        <w:t>মৎ</w:t>
      </w:r>
      <w:r w:rsidR="00AD1106">
        <w:rPr>
          <w:rFonts w:ascii="Nikosh" w:eastAsia="Times New Roman" w:hAnsi="Nikosh" w:cs="Nikosh"/>
          <w:w w:val="95"/>
          <w:sz w:val="24"/>
          <w:szCs w:val="24"/>
          <w:lang w:val="en-GB"/>
        </w:rPr>
        <w:t>স্য</w:t>
      </w:r>
      <w:proofErr w:type="spellEnd"/>
      <w:r w:rsidR="00AD1106">
        <w:rPr>
          <w:rFonts w:ascii="Nikosh" w:eastAsia="Times New Roman" w:hAnsi="Nikosh" w:cs="Nikosh"/>
          <w:w w:val="95"/>
          <w:sz w:val="24"/>
          <w:szCs w:val="24"/>
          <w:lang w:val="en-GB"/>
        </w:rPr>
        <w:t xml:space="preserve"> ও </w:t>
      </w:r>
      <w:proofErr w:type="spellStart"/>
      <w:r w:rsidR="00AD1106">
        <w:rPr>
          <w:rFonts w:ascii="Nikosh" w:eastAsia="Times New Roman" w:hAnsi="Nikosh" w:cs="Nikosh"/>
          <w:w w:val="95"/>
          <w:sz w:val="24"/>
          <w:szCs w:val="24"/>
          <w:lang w:val="en-GB"/>
        </w:rPr>
        <w:t>প্রাণিসম্পদ</w:t>
      </w:r>
      <w:proofErr w:type="spellEnd"/>
      <w:r w:rsidR="00AD1106">
        <w:rPr>
          <w:rFonts w:ascii="Nikosh" w:eastAsia="Times New Roman" w:hAnsi="Nikosh" w:cs="Nikosh"/>
          <w:w w:val="95"/>
          <w:sz w:val="24"/>
          <w:szCs w:val="24"/>
          <w:lang w:val="en-GB"/>
        </w:rPr>
        <w:t xml:space="preserve">) </w:t>
      </w:r>
      <w:proofErr w:type="spellStart"/>
      <w:r w:rsidR="00AD1106">
        <w:rPr>
          <w:rFonts w:ascii="Nikosh" w:eastAsia="Times New Roman" w:hAnsi="Nikosh" w:cs="Nikosh"/>
          <w:w w:val="95"/>
          <w:sz w:val="24"/>
          <w:szCs w:val="24"/>
          <w:lang w:val="en-GB"/>
        </w:rPr>
        <w:t>শুমারি</w:t>
      </w:r>
      <w:proofErr w:type="spellEnd"/>
      <w:r w:rsidR="00AD1106">
        <w:rPr>
          <w:rFonts w:ascii="Nikosh" w:eastAsia="Times New Roman" w:hAnsi="Nikosh" w:cs="Nikosh"/>
          <w:w w:val="95"/>
          <w:sz w:val="24"/>
          <w:szCs w:val="24"/>
          <w:lang w:val="en-GB"/>
        </w:rPr>
        <w:t xml:space="preserve"> ২০১৮ </w:t>
      </w:r>
      <w:proofErr w:type="spellStart"/>
      <w:r w:rsidRPr="001D1230">
        <w:rPr>
          <w:rFonts w:ascii="Nikosh" w:eastAsia="Times New Roman" w:hAnsi="Nikosh" w:cs="Nikosh"/>
          <w:w w:val="95"/>
          <w:sz w:val="24"/>
          <w:szCs w:val="24"/>
          <w:lang w:val="en-GB"/>
        </w:rPr>
        <w:t>শীর্ষক</w:t>
      </w:r>
      <w:proofErr w:type="spellEnd"/>
      <w:r w:rsidRPr="001D1230">
        <w:rPr>
          <w:rFonts w:ascii="Nikosh" w:eastAsia="Times New Roman" w:hAnsi="Nikosh" w:cs="Nikosh"/>
          <w:w w:val="95"/>
          <w:sz w:val="24"/>
          <w:szCs w:val="24"/>
          <w:lang w:val="en-GB"/>
        </w:rPr>
        <w:t xml:space="preserve"> </w:t>
      </w:r>
      <w:proofErr w:type="spellStart"/>
      <w:r w:rsidRPr="001D1230">
        <w:rPr>
          <w:rFonts w:ascii="Nikosh" w:eastAsia="Times New Roman" w:hAnsi="Nikosh" w:cs="Nikosh"/>
          <w:w w:val="95"/>
          <w:sz w:val="24"/>
          <w:szCs w:val="24"/>
          <w:lang w:val="en-GB"/>
        </w:rPr>
        <w:t>প্রকল্পের</w:t>
      </w:r>
      <w:proofErr w:type="spellEnd"/>
      <w:r w:rsidRPr="001D1230">
        <w:rPr>
          <w:rFonts w:ascii="Nikosh" w:eastAsia="Times New Roman" w:hAnsi="Nikosh" w:cs="Nikosh"/>
          <w:w w:val="95"/>
          <w:sz w:val="24"/>
          <w:szCs w:val="24"/>
          <w:lang w:val="en-GB"/>
        </w:rPr>
        <w:t xml:space="preserve"> </w:t>
      </w:r>
      <w:proofErr w:type="spellStart"/>
      <w:r w:rsidRPr="001D1230">
        <w:rPr>
          <w:rFonts w:ascii="Nikosh" w:eastAsia="Times New Roman" w:hAnsi="Nikosh" w:cs="Nikosh"/>
          <w:w w:val="95"/>
          <w:sz w:val="24"/>
          <w:szCs w:val="24"/>
          <w:lang w:val="en-GB"/>
        </w:rPr>
        <w:t>আওতায়</w:t>
      </w:r>
      <w:proofErr w:type="spellEnd"/>
      <w:r w:rsidRPr="001D1230">
        <w:rPr>
          <w:rFonts w:ascii="Nikosh" w:eastAsia="Times New Roman" w:hAnsi="Nikosh" w:cs="Nikosh"/>
          <w:w w:val="95"/>
          <w:sz w:val="24"/>
          <w:szCs w:val="24"/>
          <w:lang w:val="en-GB"/>
        </w:rPr>
        <w:t xml:space="preserve"> </w:t>
      </w:r>
      <w:proofErr w:type="spellStart"/>
      <w:r w:rsidRPr="001D1230">
        <w:rPr>
          <w:rFonts w:ascii="Nikosh" w:eastAsia="Times New Roman" w:hAnsi="Nikosh" w:cs="Nikosh"/>
          <w:w w:val="95"/>
          <w:sz w:val="24"/>
          <w:szCs w:val="24"/>
          <w:lang w:val="en-GB"/>
        </w:rPr>
        <w:t>কৃষি</w:t>
      </w:r>
      <w:proofErr w:type="spellEnd"/>
      <w:r w:rsidRPr="001D1230">
        <w:rPr>
          <w:rFonts w:ascii="Nikosh" w:eastAsia="Times New Roman" w:hAnsi="Nikosh" w:cs="Nikosh"/>
          <w:w w:val="95"/>
          <w:sz w:val="24"/>
          <w:szCs w:val="24"/>
          <w:lang w:val="en-GB"/>
        </w:rPr>
        <w:t xml:space="preserve"> </w:t>
      </w:r>
      <w:proofErr w:type="spellStart"/>
      <w:r w:rsidRPr="001D1230">
        <w:rPr>
          <w:rFonts w:ascii="Nikosh" w:eastAsia="Times New Roman" w:hAnsi="Nikosh" w:cs="Nikosh"/>
          <w:w w:val="95"/>
          <w:sz w:val="24"/>
          <w:szCs w:val="24"/>
          <w:lang w:val="en-GB"/>
        </w:rPr>
        <w:t>শুমারি</w:t>
      </w:r>
      <w:proofErr w:type="spellEnd"/>
      <w:r w:rsidRPr="001D1230">
        <w:rPr>
          <w:rFonts w:ascii="Nikosh" w:eastAsia="Times New Roman" w:hAnsi="Nikosh" w:cs="Nikosh"/>
          <w:w w:val="95"/>
          <w:sz w:val="24"/>
          <w:szCs w:val="24"/>
          <w:lang w:val="en-GB"/>
        </w:rPr>
        <w:t xml:space="preserve"> ২০১৯ </w:t>
      </w:r>
      <w:proofErr w:type="spellStart"/>
      <w:r w:rsidRPr="001D1230">
        <w:rPr>
          <w:rFonts w:ascii="Nikosh" w:eastAsia="Times New Roman" w:hAnsi="Nikosh" w:cs="Nikosh"/>
          <w:w w:val="95"/>
          <w:sz w:val="24"/>
          <w:szCs w:val="24"/>
          <w:lang w:val="en-GB"/>
        </w:rPr>
        <w:t>পরিচালনা</w:t>
      </w:r>
      <w:proofErr w:type="spellEnd"/>
      <w:r w:rsidR="00835D2C">
        <w:rPr>
          <w:rFonts w:ascii="Nikosh" w:eastAsia="Times New Roman" w:hAnsi="Nikosh" w:cs="Nikosh"/>
          <w:w w:val="95"/>
          <w:sz w:val="24"/>
          <w:szCs w:val="24"/>
        </w:rPr>
        <w:t xml:space="preserve">র </w:t>
      </w:r>
      <w:proofErr w:type="spellStart"/>
      <w:r w:rsidR="00835D2C">
        <w:rPr>
          <w:rFonts w:ascii="Nikosh" w:eastAsia="Times New Roman" w:hAnsi="Nikosh" w:cs="Nikosh"/>
          <w:w w:val="95"/>
          <w:sz w:val="24"/>
          <w:szCs w:val="24"/>
        </w:rPr>
        <w:t>উদ্যোগ</w:t>
      </w:r>
      <w:proofErr w:type="spellEnd"/>
      <w:r w:rsidR="00835D2C">
        <w:rPr>
          <w:rFonts w:ascii="Nikosh" w:eastAsia="Times New Roman" w:hAnsi="Nikosh" w:cs="Nikosh"/>
          <w:w w:val="95"/>
          <w:sz w:val="24"/>
          <w:szCs w:val="24"/>
        </w:rPr>
        <w:t xml:space="preserve"> </w:t>
      </w:r>
      <w:proofErr w:type="spellStart"/>
      <w:r w:rsidR="00835D2C">
        <w:rPr>
          <w:rFonts w:ascii="Nikosh" w:eastAsia="Times New Roman" w:hAnsi="Nikosh" w:cs="Nikosh"/>
          <w:w w:val="95"/>
          <w:sz w:val="24"/>
          <w:szCs w:val="24"/>
        </w:rPr>
        <w:t>গ্রহণ</w:t>
      </w:r>
      <w:proofErr w:type="spellEnd"/>
      <w:r w:rsidR="00835D2C">
        <w:rPr>
          <w:rFonts w:ascii="Nikosh" w:eastAsia="Times New Roman" w:hAnsi="Nikosh" w:cs="Nikosh"/>
          <w:w w:val="95"/>
          <w:sz w:val="24"/>
          <w:szCs w:val="24"/>
        </w:rPr>
        <w:t xml:space="preserve"> </w:t>
      </w:r>
      <w:proofErr w:type="spellStart"/>
      <w:r w:rsidR="00835D2C">
        <w:rPr>
          <w:rFonts w:ascii="Nikosh" w:eastAsia="Times New Roman" w:hAnsi="Nikosh" w:cs="Nikosh"/>
          <w:w w:val="95"/>
          <w:sz w:val="24"/>
          <w:szCs w:val="24"/>
        </w:rPr>
        <w:t>করেছে</w:t>
      </w:r>
      <w:proofErr w:type="spellEnd"/>
      <w:r w:rsidR="0007381C">
        <w:rPr>
          <w:rFonts w:ascii="Nikosh" w:eastAsia="Times New Roman" w:hAnsi="Nikosh" w:cs="Nikosh"/>
          <w:w w:val="95"/>
          <w:sz w:val="24"/>
          <w:szCs w:val="24"/>
        </w:rPr>
        <w:t>।</w:t>
      </w:r>
      <w:r w:rsidR="00835D2C" w:rsidRPr="00696B83">
        <w:rPr>
          <w:rFonts w:ascii="Nikosh" w:eastAsia="Times New Roman" w:hAnsi="Nikosh" w:cs="Nikosh" w:hint="cs"/>
          <w:sz w:val="24"/>
          <w:szCs w:val="24"/>
          <w:cs/>
          <w:lang w:bidi="bn-IN"/>
        </w:rPr>
        <w:t xml:space="preserve">দেশে ১৯৬০ সাল </w:t>
      </w:r>
      <w:r w:rsidR="00835D2C" w:rsidRPr="00696B83">
        <w:rPr>
          <w:rFonts w:ascii="Nikosh" w:eastAsia="Times New Roman" w:hAnsi="Nikosh" w:cs="Nikosh"/>
          <w:sz w:val="24"/>
          <w:szCs w:val="24"/>
          <w:cs/>
          <w:lang w:bidi="bn-IN"/>
        </w:rPr>
        <w:t>থেকে এ</w:t>
      </w:r>
      <w:r w:rsidR="00835D2C" w:rsidRPr="00696B83">
        <w:rPr>
          <w:rFonts w:ascii="Nikosh" w:eastAsia="Times New Roman" w:hAnsi="Nikosh" w:cs="Nikosh"/>
          <w:sz w:val="24"/>
          <w:szCs w:val="24"/>
          <w:lang w:bidi="bn-IN"/>
        </w:rPr>
        <w:t xml:space="preserve"> </w:t>
      </w:r>
      <w:r w:rsidR="00835D2C" w:rsidRPr="00696B83">
        <w:rPr>
          <w:rFonts w:ascii="Nikosh" w:eastAsia="Times New Roman" w:hAnsi="Nikosh" w:cs="Nikosh"/>
          <w:sz w:val="24"/>
          <w:szCs w:val="24"/>
          <w:cs/>
          <w:lang w:bidi="bn-IN"/>
        </w:rPr>
        <w:t>পর্যন্ত</w:t>
      </w:r>
      <w:r w:rsidR="00835D2C" w:rsidRPr="00696B83">
        <w:rPr>
          <w:rFonts w:ascii="Nikosh" w:eastAsia="Times New Roman" w:hAnsi="Nikosh" w:cs="Nikosh"/>
          <w:sz w:val="24"/>
          <w:szCs w:val="24"/>
          <w:lang w:bidi="bn-IN"/>
        </w:rPr>
        <w:t xml:space="preserve"> </w:t>
      </w:r>
      <w:r w:rsidR="00835D2C" w:rsidRPr="00696B83">
        <w:rPr>
          <w:rFonts w:ascii="Nikosh" w:eastAsia="Times New Roman" w:hAnsi="Nikosh" w:cs="Nikosh"/>
          <w:sz w:val="24"/>
          <w:szCs w:val="24"/>
          <w:cs/>
          <w:lang w:bidi="bn-IN"/>
        </w:rPr>
        <w:t>পাঁচবার</w:t>
      </w:r>
      <w:r w:rsidR="00835D2C" w:rsidRPr="00696B83">
        <w:rPr>
          <w:rFonts w:ascii="Nikosh" w:eastAsia="Times New Roman" w:hAnsi="Nikosh" w:cs="Nikosh"/>
          <w:sz w:val="24"/>
          <w:szCs w:val="24"/>
          <w:lang w:bidi="bn-IN"/>
        </w:rPr>
        <w:t xml:space="preserve"> (</w:t>
      </w:r>
      <w:r w:rsidR="00835D2C" w:rsidRPr="00696B83">
        <w:rPr>
          <w:rFonts w:ascii="Nikosh" w:eastAsia="Times New Roman" w:hAnsi="Nikosh" w:cs="Nikosh"/>
          <w:sz w:val="24"/>
          <w:szCs w:val="24"/>
          <w:cs/>
          <w:lang w:bidi="bn-IN"/>
        </w:rPr>
        <w:t>১৯৬০</w:t>
      </w:r>
      <w:r w:rsidR="00835D2C" w:rsidRPr="00696B83">
        <w:rPr>
          <w:rFonts w:ascii="Nikosh" w:eastAsia="Times New Roman" w:hAnsi="Nikosh" w:cs="Nikosh"/>
          <w:sz w:val="24"/>
          <w:szCs w:val="24"/>
          <w:lang w:bidi="bn-IN"/>
        </w:rPr>
        <w:t xml:space="preserve">, </w:t>
      </w:r>
      <w:r w:rsidR="00835D2C" w:rsidRPr="00696B83">
        <w:rPr>
          <w:rFonts w:ascii="Nikosh" w:eastAsia="Times New Roman" w:hAnsi="Nikosh" w:cs="Nikosh"/>
          <w:sz w:val="24"/>
          <w:szCs w:val="24"/>
          <w:cs/>
          <w:lang w:bidi="bn-IN"/>
        </w:rPr>
        <w:t>১৯৭৭</w:t>
      </w:r>
      <w:r w:rsidR="00835D2C" w:rsidRPr="00696B83">
        <w:rPr>
          <w:rFonts w:ascii="Nikosh" w:eastAsia="Times New Roman" w:hAnsi="Nikosh" w:cs="Nikosh"/>
          <w:sz w:val="24"/>
          <w:szCs w:val="24"/>
          <w:lang w:bidi="bn-IN"/>
        </w:rPr>
        <w:t xml:space="preserve">, </w:t>
      </w:r>
      <w:r w:rsidR="00835D2C" w:rsidRPr="00696B83">
        <w:rPr>
          <w:rFonts w:ascii="Nikosh" w:eastAsia="Times New Roman" w:hAnsi="Nikosh" w:cs="Nikosh"/>
          <w:sz w:val="24"/>
          <w:szCs w:val="24"/>
          <w:cs/>
          <w:lang w:bidi="bn-IN"/>
        </w:rPr>
        <w:t>১৯৮৩</w:t>
      </w:r>
      <w:r w:rsidR="00835D2C" w:rsidRPr="00696B83">
        <w:rPr>
          <w:rFonts w:ascii="Nikosh" w:eastAsia="Times New Roman" w:hAnsi="Nikosh" w:cs="Nikosh"/>
          <w:sz w:val="24"/>
          <w:szCs w:val="24"/>
          <w:lang w:bidi="bn-IN"/>
        </w:rPr>
        <w:t>-</w:t>
      </w:r>
      <w:r w:rsidR="00835D2C" w:rsidRPr="00696B83">
        <w:rPr>
          <w:rFonts w:ascii="Nikosh" w:eastAsia="Times New Roman" w:hAnsi="Nikosh" w:cs="Nikosh"/>
          <w:sz w:val="24"/>
          <w:szCs w:val="24"/>
          <w:cs/>
          <w:lang w:bidi="bn-IN"/>
        </w:rPr>
        <w:t>৮৪</w:t>
      </w:r>
      <w:r w:rsidR="00835D2C" w:rsidRPr="00696B83">
        <w:rPr>
          <w:rFonts w:ascii="Nikosh" w:eastAsia="Times New Roman" w:hAnsi="Nikosh" w:cs="Nikosh"/>
          <w:sz w:val="24"/>
          <w:szCs w:val="24"/>
          <w:lang w:bidi="bn-IN"/>
        </w:rPr>
        <w:t xml:space="preserve">, </w:t>
      </w:r>
      <w:r w:rsidR="00835D2C" w:rsidRPr="00696B83">
        <w:rPr>
          <w:rFonts w:ascii="Nikosh" w:eastAsia="Times New Roman" w:hAnsi="Nikosh" w:cs="Nikosh"/>
          <w:sz w:val="24"/>
          <w:szCs w:val="24"/>
          <w:cs/>
          <w:lang w:bidi="bn-IN"/>
        </w:rPr>
        <w:t>১৯৯৬</w:t>
      </w:r>
      <w:r w:rsidR="00835D2C" w:rsidRPr="00696B83">
        <w:rPr>
          <w:rFonts w:ascii="Nikosh" w:eastAsia="Times New Roman" w:hAnsi="Nikosh" w:cs="Nikosh" w:hint="cs"/>
          <w:sz w:val="24"/>
          <w:szCs w:val="24"/>
          <w:cs/>
          <w:lang w:bidi="bn-IN"/>
        </w:rPr>
        <w:t xml:space="preserve"> ও </w:t>
      </w:r>
      <w:r w:rsidR="00835D2C" w:rsidRPr="00696B83">
        <w:rPr>
          <w:rFonts w:ascii="Nikosh" w:eastAsia="Times New Roman" w:hAnsi="Nikosh" w:cs="Nikosh"/>
          <w:sz w:val="24"/>
          <w:szCs w:val="24"/>
          <w:cs/>
          <w:lang w:bidi="bn-IN"/>
        </w:rPr>
        <w:t>২০০৮</w:t>
      </w:r>
      <w:r w:rsidR="00835D2C" w:rsidRPr="00696B83">
        <w:rPr>
          <w:rFonts w:ascii="Nikosh" w:eastAsia="Times New Roman" w:hAnsi="Nikosh" w:cs="Nikosh"/>
          <w:sz w:val="24"/>
          <w:szCs w:val="24"/>
          <w:lang w:bidi="bn-IN"/>
        </w:rPr>
        <w:t>)</w:t>
      </w:r>
      <w:r w:rsidR="00835D2C" w:rsidRPr="00696B83">
        <w:rPr>
          <w:rFonts w:ascii="Nikosh" w:eastAsia="Times New Roman" w:hAnsi="Nikosh" w:cs="Nikosh" w:hint="cs"/>
          <w:sz w:val="24"/>
          <w:szCs w:val="24"/>
          <w:cs/>
          <w:lang w:bidi="bn-IN"/>
        </w:rPr>
        <w:t xml:space="preserve"> </w:t>
      </w:r>
      <w:r w:rsidR="00835D2C" w:rsidRPr="00696B83">
        <w:rPr>
          <w:rFonts w:ascii="Nikosh" w:eastAsia="Times New Roman" w:hAnsi="Nikosh" w:cs="Nikosh"/>
          <w:sz w:val="24"/>
          <w:szCs w:val="24"/>
          <w:cs/>
          <w:lang w:bidi="bn-IN"/>
        </w:rPr>
        <w:t>কৃষি</w:t>
      </w:r>
      <w:r w:rsidR="00835D2C" w:rsidRPr="00696B83">
        <w:rPr>
          <w:rFonts w:ascii="Nikosh" w:eastAsia="Times New Roman" w:hAnsi="Nikosh" w:cs="Nikosh"/>
          <w:sz w:val="24"/>
          <w:szCs w:val="24"/>
          <w:lang w:bidi="bn-IN"/>
        </w:rPr>
        <w:t xml:space="preserve"> </w:t>
      </w:r>
      <w:r w:rsidR="00835D2C" w:rsidRPr="00696B83">
        <w:rPr>
          <w:rFonts w:ascii="Nikosh" w:eastAsia="Times New Roman" w:hAnsi="Nikosh" w:cs="Nikosh"/>
          <w:sz w:val="24"/>
          <w:szCs w:val="24"/>
          <w:cs/>
          <w:lang w:bidi="bn-IN"/>
        </w:rPr>
        <w:t>শুমারি</w:t>
      </w:r>
      <w:r w:rsidR="00835D2C" w:rsidRPr="00696B83">
        <w:rPr>
          <w:rFonts w:ascii="Nikosh" w:eastAsia="Times New Roman" w:hAnsi="Nikosh" w:cs="Nikosh"/>
          <w:sz w:val="24"/>
          <w:szCs w:val="24"/>
          <w:lang w:bidi="bn-IN"/>
        </w:rPr>
        <w:t xml:space="preserve"> </w:t>
      </w:r>
      <w:r w:rsidR="00835D2C" w:rsidRPr="00696B83">
        <w:rPr>
          <w:rFonts w:ascii="Nikosh" w:eastAsia="Times New Roman" w:hAnsi="Nikosh" w:cs="Nikosh"/>
          <w:sz w:val="24"/>
          <w:szCs w:val="24"/>
          <w:cs/>
          <w:lang w:bidi="bn-IN"/>
        </w:rPr>
        <w:t>পরিচালনা</w:t>
      </w:r>
      <w:r w:rsidR="00835D2C" w:rsidRPr="00696B83">
        <w:rPr>
          <w:rFonts w:ascii="Nikosh" w:eastAsia="Times New Roman" w:hAnsi="Nikosh" w:cs="Nikosh"/>
          <w:sz w:val="24"/>
          <w:szCs w:val="24"/>
          <w:lang w:bidi="bn-IN"/>
        </w:rPr>
        <w:t xml:space="preserve"> </w:t>
      </w:r>
      <w:r w:rsidR="00835D2C" w:rsidRPr="00696B83">
        <w:rPr>
          <w:rFonts w:ascii="Nikosh" w:eastAsia="Times New Roman" w:hAnsi="Nikosh" w:cs="Nikosh"/>
          <w:sz w:val="24"/>
          <w:szCs w:val="24"/>
          <w:cs/>
          <w:lang w:bidi="bn-IN"/>
        </w:rPr>
        <w:t>করা</w:t>
      </w:r>
      <w:r w:rsidR="00835D2C" w:rsidRPr="00696B83">
        <w:rPr>
          <w:rFonts w:ascii="Nikosh" w:eastAsia="Times New Roman" w:hAnsi="Nikosh" w:cs="Nikosh"/>
          <w:sz w:val="24"/>
          <w:szCs w:val="24"/>
          <w:lang w:bidi="bn-IN"/>
        </w:rPr>
        <w:t xml:space="preserve"> </w:t>
      </w:r>
      <w:r w:rsidR="00835D2C" w:rsidRPr="00696B83">
        <w:rPr>
          <w:rFonts w:ascii="Nikosh" w:eastAsia="Times New Roman" w:hAnsi="Nikosh" w:cs="Nikosh"/>
          <w:sz w:val="24"/>
          <w:szCs w:val="24"/>
          <w:cs/>
          <w:lang w:bidi="bn-IN"/>
        </w:rPr>
        <w:t>হয়েছে</w:t>
      </w:r>
      <w:r w:rsidR="00835D2C" w:rsidRPr="00696B83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="00835D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 </w:t>
      </w:r>
      <w:r w:rsidR="00835D2C" w:rsidRPr="00356FFF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কৃষি শুমারির </w:t>
      </w:r>
      <w:r w:rsidR="00BB542B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মাধ্যমে </w:t>
      </w:r>
      <w:r w:rsidR="00835D2C" w:rsidRPr="00356FFF">
        <w:rPr>
          <w:rFonts w:ascii="Nikosh" w:eastAsia="Times New Roman" w:hAnsi="Nikosh" w:cs="Nikosh"/>
          <w:sz w:val="24"/>
          <w:szCs w:val="24"/>
          <w:cs/>
          <w:lang w:bidi="bn-IN"/>
        </w:rPr>
        <w:t>কৃষি খানার আকার</w:t>
      </w:r>
      <w:r w:rsidR="00835D2C" w:rsidRPr="00356FFF">
        <w:rPr>
          <w:rFonts w:ascii="Nikosh" w:eastAsia="Times New Roman" w:hAnsi="Nikosh" w:cs="Nikosh"/>
          <w:sz w:val="24"/>
          <w:szCs w:val="24"/>
          <w:lang w:bidi="bn-IN"/>
        </w:rPr>
        <w:t xml:space="preserve">, </w:t>
      </w:r>
      <w:r w:rsidR="00835D2C" w:rsidRPr="00356FFF">
        <w:rPr>
          <w:rFonts w:ascii="Nikosh" w:eastAsia="Times New Roman" w:hAnsi="Nikosh" w:cs="Nikosh"/>
          <w:sz w:val="24"/>
          <w:szCs w:val="24"/>
          <w:cs/>
          <w:lang w:bidi="bn-IN"/>
        </w:rPr>
        <w:t>জমির মালিকানা</w:t>
      </w:r>
      <w:r w:rsidR="00835D2C" w:rsidRPr="00356FFF">
        <w:rPr>
          <w:rFonts w:ascii="Nikosh" w:eastAsia="Times New Roman" w:hAnsi="Nikosh" w:cs="Nikosh"/>
          <w:sz w:val="24"/>
          <w:szCs w:val="24"/>
          <w:lang w:bidi="bn-IN"/>
        </w:rPr>
        <w:t xml:space="preserve">, </w:t>
      </w:r>
      <w:r w:rsidR="00835D2C" w:rsidRPr="00356FFF">
        <w:rPr>
          <w:rFonts w:ascii="Nikosh" w:eastAsia="Times New Roman" w:hAnsi="Nikosh" w:cs="Nikosh"/>
          <w:sz w:val="24"/>
          <w:szCs w:val="24"/>
          <w:cs/>
          <w:lang w:bidi="bn-IN"/>
        </w:rPr>
        <w:t>ভূমির ব্যবহার</w:t>
      </w:r>
      <w:r w:rsidR="00835D2C" w:rsidRPr="00356FFF">
        <w:rPr>
          <w:rFonts w:ascii="Nikosh" w:eastAsia="Times New Roman" w:hAnsi="Nikosh" w:cs="Nikosh"/>
          <w:sz w:val="24"/>
          <w:szCs w:val="24"/>
          <w:lang w:bidi="bn-IN"/>
        </w:rPr>
        <w:t xml:space="preserve">, </w:t>
      </w:r>
      <w:r w:rsidR="00835D2C" w:rsidRPr="00356FFF">
        <w:rPr>
          <w:rFonts w:ascii="Nikosh" w:eastAsia="Times New Roman" w:hAnsi="Nikosh" w:cs="Nikosh"/>
          <w:sz w:val="24"/>
          <w:szCs w:val="24"/>
          <w:cs/>
          <w:lang w:bidi="bn-IN"/>
        </w:rPr>
        <w:t>আবাদকৃত জমির আয়তন</w:t>
      </w:r>
      <w:r w:rsidR="00835D2C" w:rsidRPr="00356FFF">
        <w:rPr>
          <w:rFonts w:ascii="Nikosh" w:eastAsia="Times New Roman" w:hAnsi="Nikosh" w:cs="Nikosh"/>
          <w:sz w:val="24"/>
          <w:szCs w:val="24"/>
          <w:lang w:bidi="bn-IN"/>
        </w:rPr>
        <w:t xml:space="preserve">, </w:t>
      </w:r>
      <w:r w:rsidR="00835D2C" w:rsidRPr="00356FFF">
        <w:rPr>
          <w:rFonts w:ascii="Nikosh" w:eastAsia="Times New Roman" w:hAnsi="Nikosh" w:cs="Nikosh"/>
          <w:sz w:val="24"/>
          <w:szCs w:val="24"/>
          <w:cs/>
          <w:lang w:bidi="bn-IN"/>
        </w:rPr>
        <w:t>গবাদিপশু ও হাঁস</w:t>
      </w:r>
      <w:r w:rsidR="00835D2C" w:rsidRPr="00356FFF">
        <w:rPr>
          <w:rFonts w:ascii="Nikosh" w:eastAsia="Times New Roman" w:hAnsi="Nikosh" w:cs="Nikosh"/>
          <w:sz w:val="24"/>
          <w:szCs w:val="24"/>
          <w:lang w:bidi="bn-IN"/>
        </w:rPr>
        <w:t>-</w:t>
      </w:r>
      <w:r w:rsidR="00835D2C" w:rsidRPr="00356FFF">
        <w:rPr>
          <w:rFonts w:ascii="Nikosh" w:eastAsia="Times New Roman" w:hAnsi="Nikosh" w:cs="Nikosh"/>
          <w:sz w:val="24"/>
          <w:szCs w:val="24"/>
          <w:cs/>
          <w:lang w:bidi="bn-IN"/>
        </w:rPr>
        <w:t>মুরগির সংখ্যা</w:t>
      </w:r>
      <w:r w:rsidR="00835D2C" w:rsidRPr="00356FFF">
        <w:rPr>
          <w:rFonts w:ascii="Nikosh" w:eastAsia="Times New Roman" w:hAnsi="Nikosh" w:cs="Nikosh"/>
          <w:sz w:val="24"/>
          <w:szCs w:val="24"/>
          <w:lang w:bidi="bn-IN"/>
        </w:rPr>
        <w:t xml:space="preserve">, </w:t>
      </w:r>
      <w:r w:rsidR="00835D2C" w:rsidRPr="00356FFF">
        <w:rPr>
          <w:rFonts w:ascii="Nikosh" w:eastAsia="Times New Roman" w:hAnsi="Nikosh" w:cs="Nikosh" w:hint="cs"/>
          <w:sz w:val="24"/>
          <w:szCs w:val="24"/>
          <w:cs/>
          <w:lang w:bidi="bn-IN"/>
        </w:rPr>
        <w:t xml:space="preserve">কৃষি </w:t>
      </w:r>
      <w:r w:rsidR="00835D2C" w:rsidRPr="00356FFF">
        <w:rPr>
          <w:rFonts w:ascii="Nikosh" w:eastAsia="Times New Roman" w:hAnsi="Nikosh" w:cs="Nikosh"/>
          <w:sz w:val="24"/>
          <w:szCs w:val="24"/>
          <w:cs/>
          <w:lang w:bidi="bn-IN"/>
        </w:rPr>
        <w:t>যন্ত্রপাতি</w:t>
      </w:r>
      <w:r w:rsidR="00835D2C" w:rsidRPr="00356FFF">
        <w:rPr>
          <w:rFonts w:ascii="Nikosh" w:eastAsia="Times New Roman" w:hAnsi="Nikosh" w:cs="Nikosh"/>
          <w:sz w:val="24"/>
          <w:szCs w:val="24"/>
          <w:lang w:bidi="bn-IN"/>
        </w:rPr>
        <w:t>,</w:t>
      </w:r>
      <w:r w:rsidR="00835D2C" w:rsidRPr="00356FFF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খাদ্য নিরাপত্তা</w:t>
      </w:r>
      <w:r w:rsidR="00835D2C" w:rsidRPr="00356FFF">
        <w:rPr>
          <w:rFonts w:ascii="Nikosh" w:eastAsia="Times New Roman" w:hAnsi="Nikosh" w:cs="Nikosh"/>
          <w:sz w:val="24"/>
          <w:szCs w:val="24"/>
          <w:lang w:bidi="bn-IN"/>
        </w:rPr>
        <w:t xml:space="preserve">, </w:t>
      </w:r>
      <w:r w:rsidR="00835D2C" w:rsidRPr="00356FFF">
        <w:rPr>
          <w:rFonts w:ascii="Nikosh" w:eastAsia="Times New Roman" w:hAnsi="Nikosh" w:cs="Nikosh"/>
          <w:sz w:val="24"/>
          <w:szCs w:val="24"/>
          <w:cs/>
          <w:lang w:bidi="bn-IN"/>
        </w:rPr>
        <w:t>মৎস্য ও বন</w:t>
      </w:r>
      <w:r w:rsidR="00835D2C" w:rsidRPr="00356FFF">
        <w:rPr>
          <w:rFonts w:ascii="Nikosh" w:eastAsia="Times New Roman" w:hAnsi="Nikosh" w:cs="Nikosh"/>
          <w:sz w:val="24"/>
          <w:szCs w:val="24"/>
          <w:lang w:bidi="bn-IN"/>
        </w:rPr>
        <w:t xml:space="preserve"> </w:t>
      </w:r>
      <w:r w:rsidR="00835D2C" w:rsidRPr="00356FFF">
        <w:rPr>
          <w:rFonts w:ascii="Nikosh" w:eastAsia="Times New Roman" w:hAnsi="Nikosh" w:cs="Nikosh"/>
          <w:sz w:val="24"/>
          <w:szCs w:val="24"/>
          <w:cs/>
          <w:lang w:bidi="bn-IN"/>
        </w:rPr>
        <w:t>ইত্যাদি বিষয়ে তথ্য সংগ্রহ করা হবে</w:t>
      </w:r>
      <w:r w:rsidR="00835D2C" w:rsidRPr="00356FFF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="00835D2C" w:rsidRPr="00356FFF">
        <w:rPr>
          <w:rFonts w:ascii="Nikosh" w:eastAsia="Times New Roman" w:hAnsi="Nikosh" w:cs="Nikosh"/>
          <w:sz w:val="24"/>
          <w:szCs w:val="24"/>
          <w:cs/>
          <w:lang w:bidi="bn-IN"/>
        </w:rPr>
        <w:t>সাধারণত কৃষি শুমারির মাধ্যমে খানা পর্যায়ে তথ্য সংগ্রহ করা হয়</w:t>
      </w:r>
      <w:r w:rsidR="001F0406">
        <w:rPr>
          <w:rFonts w:ascii="Nikosh" w:eastAsia="Times New Roman" w:hAnsi="Nikosh" w:cs="Nikosh"/>
          <w:sz w:val="24"/>
          <w:szCs w:val="24"/>
          <w:lang w:bidi="bn-IN"/>
        </w:rPr>
        <w:t xml:space="preserve">, </w:t>
      </w:r>
      <w:proofErr w:type="spellStart"/>
      <w:r w:rsidR="00835D2C" w:rsidRPr="00356FFF">
        <w:rPr>
          <w:rFonts w:ascii="Nikosh" w:eastAsia="Times New Roman" w:hAnsi="Nikosh" w:cs="Nikosh"/>
          <w:sz w:val="24"/>
          <w:szCs w:val="24"/>
          <w:lang w:bidi="bn-IN"/>
        </w:rPr>
        <w:t>তব</w:t>
      </w:r>
      <w:r w:rsidR="007D5EC5">
        <w:rPr>
          <w:rFonts w:ascii="Nikosh" w:eastAsia="Times New Roman" w:hAnsi="Nikosh" w:cs="Nikosh"/>
          <w:sz w:val="24"/>
          <w:szCs w:val="24"/>
          <w:lang w:bidi="bn-IN"/>
        </w:rPr>
        <w:t>ে</w:t>
      </w:r>
      <w:proofErr w:type="spellEnd"/>
      <w:r w:rsidR="007D5EC5">
        <w:rPr>
          <w:rFonts w:ascii="Nikosh" w:eastAsia="Times New Roman" w:hAnsi="Nikosh" w:cs="Nikosh"/>
          <w:sz w:val="24"/>
          <w:szCs w:val="24"/>
          <w:lang w:bidi="bn-IN"/>
        </w:rPr>
        <w:t xml:space="preserve"> </w:t>
      </w:r>
      <w:proofErr w:type="spellStart"/>
      <w:r w:rsidR="007D5EC5">
        <w:rPr>
          <w:rFonts w:ascii="Nikosh" w:eastAsia="Times New Roman" w:hAnsi="Nikosh" w:cs="Nikosh"/>
          <w:sz w:val="24"/>
          <w:szCs w:val="24"/>
          <w:lang w:bidi="bn-IN"/>
        </w:rPr>
        <w:t>এবারের</w:t>
      </w:r>
      <w:proofErr w:type="spellEnd"/>
      <w:r w:rsidR="007D5EC5">
        <w:rPr>
          <w:rFonts w:ascii="Nikosh" w:eastAsia="Times New Roman" w:hAnsi="Nikosh" w:cs="Nikosh"/>
          <w:sz w:val="24"/>
          <w:szCs w:val="24"/>
          <w:lang w:bidi="bn-IN"/>
        </w:rPr>
        <w:t xml:space="preserve"> </w:t>
      </w:r>
      <w:proofErr w:type="spellStart"/>
      <w:r w:rsidR="007D5EC5">
        <w:rPr>
          <w:rFonts w:ascii="Nikosh" w:eastAsia="Times New Roman" w:hAnsi="Nikosh" w:cs="Nikosh"/>
          <w:sz w:val="24"/>
          <w:szCs w:val="24"/>
          <w:lang w:bidi="bn-IN"/>
        </w:rPr>
        <w:t>শুমারিতে</w:t>
      </w:r>
      <w:proofErr w:type="spellEnd"/>
      <w:r w:rsidR="007D5EC5">
        <w:rPr>
          <w:rFonts w:ascii="Nikosh" w:eastAsia="Times New Roman" w:hAnsi="Nikosh" w:cs="Nikosh"/>
          <w:sz w:val="24"/>
          <w:szCs w:val="24"/>
          <w:lang w:bidi="bn-IN"/>
        </w:rPr>
        <w:t xml:space="preserve"> </w:t>
      </w:r>
      <w:proofErr w:type="spellStart"/>
      <w:r w:rsidR="007D5EC5">
        <w:rPr>
          <w:rFonts w:ascii="Nikosh" w:eastAsia="Times New Roman" w:hAnsi="Nikosh" w:cs="Nikosh"/>
          <w:sz w:val="24"/>
          <w:szCs w:val="24"/>
          <w:lang w:bidi="bn-IN"/>
        </w:rPr>
        <w:t>কৃষি</w:t>
      </w:r>
      <w:proofErr w:type="spellEnd"/>
      <w:r w:rsidR="007D5EC5">
        <w:rPr>
          <w:rFonts w:ascii="Nikosh" w:eastAsia="Times New Roman" w:hAnsi="Nikosh" w:cs="Nikosh"/>
          <w:sz w:val="24"/>
          <w:szCs w:val="24"/>
          <w:lang w:bidi="bn-IN"/>
        </w:rPr>
        <w:t xml:space="preserve"> </w:t>
      </w:r>
      <w:proofErr w:type="spellStart"/>
      <w:r w:rsidR="007D5EC5">
        <w:rPr>
          <w:rFonts w:ascii="Nikosh" w:eastAsia="Times New Roman" w:hAnsi="Nikosh" w:cs="Nikosh"/>
          <w:sz w:val="24"/>
          <w:szCs w:val="24"/>
          <w:lang w:bidi="bn-IN"/>
        </w:rPr>
        <w:t>বিষয়ক</w:t>
      </w:r>
      <w:proofErr w:type="spellEnd"/>
      <w:r w:rsidR="007D5EC5">
        <w:rPr>
          <w:rFonts w:ascii="Nikosh" w:eastAsia="Times New Roman" w:hAnsi="Nikosh" w:cs="Nikosh"/>
          <w:sz w:val="24"/>
          <w:szCs w:val="24"/>
          <w:lang w:bidi="bn-IN"/>
        </w:rPr>
        <w:t xml:space="preserve"> </w:t>
      </w:r>
      <w:proofErr w:type="spellStart"/>
      <w:r w:rsidR="007D5EC5">
        <w:rPr>
          <w:rFonts w:ascii="Nikosh" w:eastAsia="Times New Roman" w:hAnsi="Nikosh" w:cs="Nikosh"/>
          <w:sz w:val="24"/>
          <w:szCs w:val="24"/>
          <w:lang w:bidi="bn-IN"/>
        </w:rPr>
        <w:t>প্রাতি</w:t>
      </w:r>
      <w:r w:rsidR="00835D2C" w:rsidRPr="00356FFF">
        <w:rPr>
          <w:rFonts w:ascii="Nikosh" w:eastAsia="Times New Roman" w:hAnsi="Nikosh" w:cs="Nikosh"/>
          <w:sz w:val="24"/>
          <w:szCs w:val="24"/>
          <w:lang w:bidi="bn-IN"/>
        </w:rPr>
        <w:t>ষ্ঠানিক</w:t>
      </w:r>
      <w:proofErr w:type="spellEnd"/>
      <w:r w:rsidR="00835D2C" w:rsidRPr="00356FFF">
        <w:rPr>
          <w:rFonts w:ascii="Nikosh" w:eastAsia="Times New Roman" w:hAnsi="Nikosh" w:cs="Nikosh"/>
          <w:sz w:val="24"/>
          <w:szCs w:val="24"/>
          <w:lang w:bidi="bn-IN"/>
        </w:rPr>
        <w:t xml:space="preserve"> </w:t>
      </w:r>
      <w:proofErr w:type="spellStart"/>
      <w:r w:rsidR="00835D2C" w:rsidRPr="00356FFF">
        <w:rPr>
          <w:rFonts w:ascii="Nikosh" w:eastAsia="Times New Roman" w:hAnsi="Nikosh" w:cs="Nikosh"/>
          <w:sz w:val="24"/>
          <w:szCs w:val="24"/>
          <w:lang w:bidi="bn-IN"/>
        </w:rPr>
        <w:t>খানায়ও</w:t>
      </w:r>
      <w:proofErr w:type="spellEnd"/>
      <w:r w:rsidR="00835D2C" w:rsidRPr="00356FFF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তথ্য সংগ্রহ করা হবে।</w:t>
      </w:r>
      <w:r w:rsidR="003D6D90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  <w:r w:rsidR="007D5EC5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</w:p>
    <w:p w:rsidR="006277F7" w:rsidRPr="001F0406" w:rsidRDefault="006277F7" w:rsidP="00835D2C">
      <w:pPr>
        <w:spacing w:after="0" w:line="240" w:lineRule="auto"/>
        <w:ind w:left="-360" w:right="-446"/>
        <w:jc w:val="both"/>
        <w:rPr>
          <w:rFonts w:ascii="Nikosh" w:eastAsia="Times New Roman" w:hAnsi="Nikosh" w:cs="Nikosh"/>
          <w:b/>
          <w:color w:val="00B050"/>
          <w:w w:val="95"/>
          <w:sz w:val="18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D5EC5" w:rsidRDefault="006277F7" w:rsidP="00835D2C">
      <w:pPr>
        <w:spacing w:after="0" w:line="240" w:lineRule="auto"/>
        <w:ind w:left="-360" w:right="-446"/>
        <w:jc w:val="both"/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277F7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৯</w:t>
      </w:r>
      <w:r w:rsidR="00F1553B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6D90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জুন</w:t>
      </w:r>
      <w:proofErr w:type="spellEnd"/>
      <w:r w:rsidR="001F0406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F0406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হতে</w:t>
      </w:r>
      <w:proofErr w:type="spellEnd"/>
      <w:r w:rsidR="001F0406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২০ </w:t>
      </w:r>
      <w:proofErr w:type="spellStart"/>
      <w:r w:rsidR="001F0406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জুন</w:t>
      </w:r>
      <w:proofErr w:type="spellEnd"/>
      <w:r w:rsidR="001F0406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২০১৯</w:t>
      </w:r>
      <w:r w:rsidR="007D5EC5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r w:rsidR="007D5EC5">
        <w:rPr>
          <w:rFonts w:ascii="Nikosh" w:eastAsia="Times New Roman" w:hAnsi="Nikosh" w:cs="Nikosh"/>
          <w:b/>
          <w:color w:val="00B050"/>
          <w:w w:val="95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২৬ </w:t>
      </w:r>
      <w:proofErr w:type="spellStart"/>
      <w:r w:rsidR="007D5EC5">
        <w:rPr>
          <w:rFonts w:ascii="Nikosh" w:eastAsia="Times New Roman" w:hAnsi="Nikosh" w:cs="Nikosh"/>
          <w:b/>
          <w:color w:val="00B050"/>
          <w:w w:val="95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জ্যৈষ্ঠ</w:t>
      </w:r>
      <w:proofErr w:type="spellEnd"/>
      <w:r w:rsidR="007D5EC5">
        <w:rPr>
          <w:rFonts w:ascii="Nikosh" w:eastAsia="Times New Roman" w:hAnsi="Nikosh" w:cs="Nikosh"/>
          <w:b/>
          <w:color w:val="00B050"/>
          <w:w w:val="95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D5EC5">
        <w:rPr>
          <w:rFonts w:ascii="Nikosh" w:eastAsia="Times New Roman" w:hAnsi="Nikosh" w:cs="Nikosh"/>
          <w:b/>
          <w:color w:val="00B050"/>
          <w:w w:val="95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হতে</w:t>
      </w:r>
      <w:proofErr w:type="spellEnd"/>
      <w:r w:rsidR="007D5EC5">
        <w:rPr>
          <w:rFonts w:ascii="Nikosh" w:eastAsia="Times New Roman" w:hAnsi="Nikosh" w:cs="Nikosh"/>
          <w:b/>
          <w:color w:val="00B050"/>
          <w:w w:val="95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৬ </w:t>
      </w:r>
      <w:proofErr w:type="spellStart"/>
      <w:r w:rsidR="007D5EC5">
        <w:rPr>
          <w:rFonts w:ascii="Nikosh" w:eastAsia="Times New Roman" w:hAnsi="Nikosh" w:cs="Nikosh"/>
          <w:b/>
          <w:color w:val="00B050"/>
          <w:w w:val="95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শ্রাবণ</w:t>
      </w:r>
      <w:proofErr w:type="spellEnd"/>
      <w:r w:rsidR="007D5EC5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="001F0406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7D5EC5" w:rsidRDefault="006277F7" w:rsidP="00835D2C">
      <w:pPr>
        <w:spacing w:after="0" w:line="240" w:lineRule="auto"/>
        <w:ind w:left="-360" w:right="-446"/>
        <w:jc w:val="both"/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6277F7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পর্যন্ত</w:t>
      </w:r>
      <w:proofErr w:type="spellEnd"/>
      <w:r w:rsidR="00134C1B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34C1B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দেশব্যাপী</w:t>
      </w:r>
      <w:proofErr w:type="spellEnd"/>
      <w:r w:rsidR="00134C1B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93ED1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পল্লি</w:t>
      </w:r>
      <w:proofErr w:type="spellEnd"/>
      <w:r w:rsidR="00593ED1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ও </w:t>
      </w:r>
      <w:proofErr w:type="spellStart"/>
      <w:r w:rsidR="00593ED1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শহর</w:t>
      </w:r>
      <w:proofErr w:type="spellEnd"/>
      <w:r w:rsidR="00593ED1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34C1B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এলাকায়</w:t>
      </w:r>
      <w:proofErr w:type="spellEnd"/>
      <w:r w:rsidR="0007381C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7381C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কৃষি</w:t>
      </w:r>
      <w:proofErr w:type="spellEnd"/>
      <w:r w:rsidR="0007381C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7381C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শুমারির</w:t>
      </w:r>
      <w:proofErr w:type="spellEnd"/>
      <w:r w:rsidRPr="006277F7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277F7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তথ্য</w:t>
      </w:r>
      <w:proofErr w:type="spellEnd"/>
      <w:r w:rsidRPr="006277F7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6277F7" w:rsidRDefault="006277F7" w:rsidP="00835D2C">
      <w:pPr>
        <w:spacing w:after="0" w:line="240" w:lineRule="auto"/>
        <w:ind w:left="-360" w:right="-446"/>
        <w:jc w:val="both"/>
        <w:rPr>
          <w:rFonts w:ascii="Nikosh" w:eastAsia="Times New Roman" w:hAnsi="Nikosh" w:cs="Nikosh"/>
          <w:b/>
          <w:color w:val="00B050"/>
          <w:w w:val="95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6277F7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সংগ্রহ</w:t>
      </w:r>
      <w:proofErr w:type="spellEnd"/>
      <w:r w:rsidRPr="006277F7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277F7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কার্যক্রম</w:t>
      </w:r>
      <w:proofErr w:type="spellEnd"/>
      <w:r w:rsidRPr="006277F7">
        <w:rPr>
          <w:rFonts w:ascii="Nikosh" w:eastAsia="Times New Roman" w:hAnsi="Nikosh" w:cs="Nikosh"/>
          <w:b/>
          <w:color w:val="00B050"/>
          <w:w w:val="95"/>
          <w:sz w:val="40"/>
          <w:szCs w:val="40"/>
          <w:lang w:val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277F7">
        <w:rPr>
          <w:rFonts w:ascii="Nikosh" w:eastAsia="Times New Roman" w:hAnsi="Nikosh" w:cs="Nikosh"/>
          <w:b/>
          <w:color w:val="00B050"/>
          <w:w w:val="95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পরিচালিত</w:t>
      </w:r>
      <w:proofErr w:type="spellEnd"/>
      <w:r w:rsidRPr="006277F7">
        <w:rPr>
          <w:rFonts w:ascii="Nikosh" w:eastAsia="Times New Roman" w:hAnsi="Nikosh" w:cs="Nikosh"/>
          <w:b/>
          <w:color w:val="00B050"/>
          <w:w w:val="95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277F7">
        <w:rPr>
          <w:rFonts w:ascii="Nikosh" w:eastAsia="Times New Roman" w:hAnsi="Nikosh" w:cs="Nikosh"/>
          <w:b/>
          <w:color w:val="00B050"/>
          <w:w w:val="95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হবে</w:t>
      </w:r>
      <w:proofErr w:type="spellEnd"/>
      <w:r w:rsidRPr="006277F7">
        <w:rPr>
          <w:rFonts w:ascii="Nikosh" w:eastAsia="Times New Roman" w:hAnsi="Nikosh" w:cs="Nikosh"/>
          <w:b/>
          <w:color w:val="00B050"/>
          <w:w w:val="95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।</w:t>
      </w:r>
    </w:p>
    <w:p w:rsidR="006277F7" w:rsidRPr="006277F7" w:rsidRDefault="0007381C" w:rsidP="00835D2C">
      <w:pPr>
        <w:spacing w:after="0" w:line="240" w:lineRule="auto"/>
        <w:ind w:left="-360" w:right="-446"/>
        <w:jc w:val="both"/>
        <w:rPr>
          <w:rFonts w:ascii="Nikosh" w:eastAsia="Times New Roman" w:hAnsi="Nikosh" w:cs="Nikosh"/>
          <w:b/>
          <w:color w:val="00B050"/>
          <w:w w:val="95"/>
          <w:sz w:val="14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Nikosh" w:eastAsia="Times New Roman" w:hAnsi="Nikosh" w:cs="Nikosh"/>
          <w:b/>
          <w:color w:val="00B050"/>
          <w:w w:val="95"/>
          <w:sz w:val="14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1A6A53" w:rsidRPr="003E4570" w:rsidRDefault="00835D2C" w:rsidP="001A6A53">
      <w:pPr>
        <w:spacing w:after="0"/>
        <w:ind w:hanging="360"/>
        <w:jc w:val="both"/>
        <w:rPr>
          <w:rFonts w:ascii="Nikosh" w:eastAsia="Times New Roman" w:hAnsi="Nikosh" w:cs="Nikosh"/>
          <w:b/>
          <w:bCs/>
          <w:color w:val="CC3300"/>
          <w:sz w:val="24"/>
          <w:szCs w:val="24"/>
          <w:lang w:bidi="bn-I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Nikosh" w:hAnsi="Nikosh" w:cs="Nikosh"/>
          <w:w w:val="95"/>
          <w:sz w:val="24"/>
          <w:szCs w:val="24"/>
          <w:cs/>
          <w:lang w:bidi="bn-IN"/>
        </w:rPr>
        <w:t xml:space="preserve">  </w:t>
      </w:r>
      <w:r w:rsidR="001A6A53" w:rsidRPr="003E4570">
        <w:rPr>
          <w:rFonts w:ascii="Nikosh" w:eastAsia="Times New Roman" w:hAnsi="Nikosh" w:cs="Nikosh"/>
          <w:b/>
          <w:bCs/>
          <w:color w:val="CC3300"/>
          <w:sz w:val="24"/>
          <w:szCs w:val="24"/>
          <w:cs/>
          <w:lang w:bidi="bn-I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কৃষি শুমারির উদ্দেশ্য</w:t>
      </w:r>
      <w:r w:rsidR="003D6D90">
        <w:rPr>
          <w:rFonts w:ascii="Nikosh" w:eastAsia="Times New Roman" w:hAnsi="Nikosh" w:cs="Nikosh"/>
          <w:b/>
          <w:bCs/>
          <w:color w:val="CC3300"/>
          <w:sz w:val="24"/>
          <w:szCs w:val="24"/>
          <w:cs/>
          <w:lang w:bidi="bn-I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A6A53" w:rsidRPr="004C0589" w:rsidRDefault="001A6A53" w:rsidP="001A6A53">
      <w:pPr>
        <w:numPr>
          <w:ilvl w:val="0"/>
          <w:numId w:val="1"/>
        </w:numPr>
        <w:spacing w:after="0" w:line="240" w:lineRule="auto"/>
        <w:ind w:left="0" w:right="-446"/>
        <w:contextualSpacing/>
        <w:jc w:val="both"/>
        <w:rPr>
          <w:rFonts w:ascii="Nikosh" w:eastAsia="Times New Roman" w:hAnsi="Nikosh" w:cs="Nikosh"/>
          <w:w w:val="110"/>
          <w:lang w:bidi="bn-BD"/>
        </w:rPr>
      </w:pPr>
      <w:r w:rsidRPr="004C0589">
        <w:rPr>
          <w:rFonts w:ascii="Nikosh" w:eastAsia="Times New Roman" w:hAnsi="Nikosh" w:cs="Nikosh"/>
          <w:w w:val="110"/>
          <w:cs/>
          <w:lang w:bidi="bn-BD"/>
        </w:rPr>
        <w:t>শস্য</w:t>
      </w:r>
      <w:r w:rsidRPr="004C0589">
        <w:rPr>
          <w:rFonts w:ascii="Nikosh" w:eastAsia="Times New Roman" w:hAnsi="Nikosh" w:cs="Nikosh"/>
          <w:w w:val="110"/>
          <w:lang w:bidi="bn-BD"/>
        </w:rPr>
        <w:t xml:space="preserve">, </w:t>
      </w:r>
      <w:r w:rsidRPr="004C0589">
        <w:rPr>
          <w:rFonts w:ascii="Nikosh" w:eastAsia="Times New Roman" w:hAnsi="Nikosh" w:cs="Nikosh"/>
          <w:w w:val="110"/>
          <w:cs/>
          <w:lang w:bidi="bn-BD"/>
        </w:rPr>
        <w:t>মৎস্য ও প্রাণিসম্পদ খাতের পর্যায়ক্রমিক পরিসংখ্যান প্রস্তুত করা</w:t>
      </w:r>
      <w:r w:rsidRPr="004C0589">
        <w:rPr>
          <w:rFonts w:ascii="Nikosh" w:eastAsia="Times New Roman" w:hAnsi="Nikosh" w:cs="Nikosh"/>
          <w:w w:val="110"/>
          <w:lang w:bidi="bn-BD"/>
        </w:rPr>
        <w:t>;</w:t>
      </w:r>
    </w:p>
    <w:p w:rsidR="001A6A53" w:rsidRPr="004C0589" w:rsidRDefault="001A6A53" w:rsidP="001A6A53">
      <w:pPr>
        <w:numPr>
          <w:ilvl w:val="0"/>
          <w:numId w:val="1"/>
        </w:numPr>
        <w:spacing w:after="0" w:line="240" w:lineRule="auto"/>
        <w:ind w:left="0" w:right="-446"/>
        <w:contextualSpacing/>
        <w:jc w:val="both"/>
        <w:rPr>
          <w:rFonts w:ascii="Nikosh" w:eastAsia="Times New Roman" w:hAnsi="Nikosh" w:cs="Nikosh"/>
          <w:w w:val="110"/>
          <w:lang w:bidi="bn-BD"/>
        </w:rPr>
      </w:pPr>
      <w:r w:rsidRPr="004C0589">
        <w:rPr>
          <w:rFonts w:ascii="Nikosh" w:eastAsia="Times New Roman" w:hAnsi="Nikosh" w:cs="Nikosh"/>
          <w:w w:val="110"/>
          <w:cs/>
          <w:lang w:bidi="bn-BD"/>
        </w:rPr>
        <w:t>কৃষি খাতের কাঠামোগত পরিবর্তন সংক্রান্ত পরিসংখ্যান সরবরাহ করা</w:t>
      </w:r>
      <w:r w:rsidRPr="004C0589">
        <w:rPr>
          <w:rFonts w:ascii="Nikosh" w:eastAsia="Times New Roman" w:hAnsi="Nikosh" w:cs="Nikosh"/>
          <w:w w:val="110"/>
          <w:lang w:bidi="bn-BD"/>
        </w:rPr>
        <w:t>;</w:t>
      </w:r>
    </w:p>
    <w:p w:rsidR="001A6A53" w:rsidRDefault="001A6A53" w:rsidP="001A6A53">
      <w:pPr>
        <w:numPr>
          <w:ilvl w:val="0"/>
          <w:numId w:val="1"/>
        </w:numPr>
        <w:spacing w:after="0" w:line="240" w:lineRule="auto"/>
        <w:ind w:left="0" w:right="-446"/>
        <w:contextualSpacing/>
        <w:jc w:val="both"/>
        <w:rPr>
          <w:rFonts w:ascii="Nikosh" w:eastAsia="Times New Roman" w:hAnsi="Nikosh" w:cs="Nikosh"/>
          <w:w w:val="110"/>
          <w:cs/>
        </w:rPr>
      </w:pPr>
      <w:r w:rsidRPr="004C0589">
        <w:rPr>
          <w:rFonts w:ascii="Nikosh" w:eastAsia="Times New Roman" w:hAnsi="Nikosh" w:cs="Nikosh"/>
          <w:w w:val="110"/>
          <w:cs/>
          <w:lang w:bidi="bn-BD"/>
        </w:rPr>
        <w:t>কৃষি উপকরণ</w:t>
      </w:r>
      <w:r w:rsidRPr="004C0589">
        <w:rPr>
          <w:rFonts w:ascii="Nikosh" w:eastAsia="Times New Roman" w:hAnsi="Nikosh" w:cs="Nikosh"/>
          <w:w w:val="110"/>
          <w:lang w:bidi="bn-BD"/>
        </w:rPr>
        <w:t xml:space="preserve">, </w:t>
      </w:r>
      <w:r w:rsidRPr="004C0589">
        <w:rPr>
          <w:rFonts w:ascii="Nikosh" w:eastAsia="Times New Roman" w:hAnsi="Nikosh" w:cs="Nikosh"/>
          <w:w w:val="110"/>
          <w:cs/>
          <w:lang w:bidi="bn-BD"/>
        </w:rPr>
        <w:t>সেচ ও যন্ত্রপাতি সম্পর্কিত পরিসংখ্যান সরবরাহ করা;</w:t>
      </w:r>
    </w:p>
    <w:p w:rsidR="001A6A53" w:rsidRDefault="001A6A53" w:rsidP="001A6A53">
      <w:pPr>
        <w:numPr>
          <w:ilvl w:val="0"/>
          <w:numId w:val="1"/>
        </w:numPr>
        <w:spacing w:after="0" w:line="240" w:lineRule="auto"/>
        <w:ind w:left="0" w:right="-446"/>
        <w:contextualSpacing/>
        <w:jc w:val="both"/>
        <w:rPr>
          <w:rFonts w:ascii="Nikosh" w:eastAsia="Times New Roman" w:hAnsi="Nikosh" w:cs="Nikosh"/>
          <w:w w:val="110"/>
          <w:cs/>
        </w:rPr>
      </w:pPr>
      <w:r w:rsidRPr="00D31F9A">
        <w:rPr>
          <w:rFonts w:ascii="Nikosh" w:eastAsia="Times New Roman" w:hAnsi="Nikosh" w:cs="Nikosh"/>
          <w:w w:val="110"/>
          <w:cs/>
          <w:lang w:bidi="bn-IN"/>
        </w:rPr>
        <w:t xml:space="preserve">কৃষি বিষয়ক নীতি </w:t>
      </w:r>
      <w:r w:rsidRPr="00D31F9A">
        <w:rPr>
          <w:rFonts w:ascii="Nikosh" w:eastAsia="Times New Roman" w:hAnsi="Nikosh" w:cs="Nikosh" w:hint="cs"/>
          <w:w w:val="110"/>
          <w:cs/>
          <w:lang w:bidi="bn-BD"/>
        </w:rPr>
        <w:t xml:space="preserve">ও </w:t>
      </w:r>
      <w:r>
        <w:rPr>
          <w:rFonts w:ascii="Nikosh" w:eastAsia="Times New Roman" w:hAnsi="Nikosh" w:cs="Nikosh"/>
          <w:w w:val="110"/>
          <w:cs/>
          <w:lang w:bidi="bn-IN"/>
        </w:rPr>
        <w:t>পরিকল্পনা প্রণয়নে উপাত্ত সরবরাহ করা;</w:t>
      </w:r>
    </w:p>
    <w:p w:rsidR="007117F3" w:rsidRPr="007117F3" w:rsidRDefault="007117F3" w:rsidP="007117F3">
      <w:pPr>
        <w:numPr>
          <w:ilvl w:val="0"/>
          <w:numId w:val="1"/>
        </w:numPr>
        <w:spacing w:after="0" w:line="240" w:lineRule="auto"/>
        <w:ind w:left="0" w:right="-446"/>
        <w:contextualSpacing/>
        <w:jc w:val="both"/>
        <w:rPr>
          <w:rFonts w:ascii="Nikosh" w:eastAsia="Times New Roman" w:hAnsi="Nikosh" w:cs="Nikosh"/>
          <w:w w:val="105"/>
          <w:cs/>
          <w:lang w:bidi="bn-IN"/>
        </w:rPr>
      </w:pPr>
      <w:r w:rsidRPr="00D50C50">
        <w:rPr>
          <w:rFonts w:ascii="Nikosh" w:eastAsia="Times New Roman" w:hAnsi="Nikosh" w:cs="Nikosh"/>
          <w:w w:val="105"/>
          <w:cs/>
          <w:lang w:bidi="bn-IN"/>
        </w:rPr>
        <w:t>জাতীয় আয়ে কৃষির অবদান নির্ণয়</w:t>
      </w:r>
      <w:r>
        <w:rPr>
          <w:rFonts w:ascii="Nikosh" w:eastAsia="Times New Roman" w:hAnsi="Nikosh" w:cs="Nikosh"/>
          <w:w w:val="105"/>
          <w:cs/>
          <w:lang w:bidi="bn-IN"/>
        </w:rPr>
        <w:t>;</w:t>
      </w:r>
    </w:p>
    <w:p w:rsidR="00AE4A2F" w:rsidRPr="00AE4A2F" w:rsidRDefault="00AE4A2F" w:rsidP="00AE4A2F">
      <w:pPr>
        <w:numPr>
          <w:ilvl w:val="0"/>
          <w:numId w:val="1"/>
        </w:numPr>
        <w:spacing w:after="0" w:line="240" w:lineRule="auto"/>
        <w:ind w:left="0" w:right="-446"/>
        <w:contextualSpacing/>
        <w:jc w:val="both"/>
        <w:rPr>
          <w:rFonts w:ascii="Nikosh" w:eastAsia="Times New Roman" w:hAnsi="Nikosh" w:cs="Nikosh"/>
          <w:w w:val="110"/>
          <w:cs/>
          <w:lang w:bidi="bn-IN"/>
        </w:rPr>
      </w:pPr>
      <w:r w:rsidRPr="004C0589">
        <w:rPr>
          <w:rFonts w:ascii="Nikosh" w:eastAsia="Times New Roman" w:hAnsi="Nikosh" w:cs="Nikosh"/>
          <w:w w:val="110"/>
          <w:cs/>
          <w:lang w:bidi="bn-BD"/>
        </w:rPr>
        <w:t xml:space="preserve">কৃষি বিষয়ক জরিপের জন্য নমুনায়ন কাঠামো </w:t>
      </w:r>
      <w:r w:rsidRPr="004C0589">
        <w:rPr>
          <w:rFonts w:ascii="Nikosh" w:eastAsia="Times New Roman" w:hAnsi="Nikosh" w:cs="Nikosh"/>
          <w:w w:val="110"/>
          <w:sz w:val="18"/>
          <w:szCs w:val="18"/>
          <w:cs/>
          <w:lang w:bidi="bn-BD"/>
        </w:rPr>
        <w:t>(</w:t>
      </w:r>
      <w:r w:rsidRPr="004C0589">
        <w:rPr>
          <w:rFonts w:ascii="Nikosh" w:eastAsia="Times New Roman" w:hAnsi="Nikosh" w:cs="Nikosh"/>
          <w:w w:val="110"/>
          <w:sz w:val="18"/>
          <w:szCs w:val="18"/>
          <w:lang w:bidi="bn-BD"/>
        </w:rPr>
        <w:t>Sampling Frame</w:t>
      </w:r>
      <w:r w:rsidRPr="004C0589">
        <w:rPr>
          <w:rFonts w:ascii="Nikosh" w:eastAsia="Times New Roman" w:hAnsi="Nikosh" w:cs="Nikosh"/>
          <w:w w:val="110"/>
          <w:sz w:val="18"/>
          <w:szCs w:val="18"/>
          <w:cs/>
          <w:lang w:bidi="bn-BD"/>
        </w:rPr>
        <w:t>)</w:t>
      </w:r>
      <w:r w:rsidRPr="004C0589">
        <w:rPr>
          <w:rFonts w:ascii="Nikosh" w:eastAsia="Times New Roman" w:hAnsi="Nikosh" w:cs="Nikosh"/>
          <w:w w:val="110"/>
          <w:cs/>
          <w:lang w:bidi="bn-BD"/>
        </w:rPr>
        <w:t xml:space="preserve"> সরবরাহ করা</w:t>
      </w:r>
      <w:r w:rsidRPr="004C0589">
        <w:rPr>
          <w:rFonts w:ascii="Nikosh" w:eastAsia="Times New Roman" w:hAnsi="Nikosh" w:cs="Nikosh"/>
          <w:w w:val="110"/>
          <w:lang w:bidi="bn-BD"/>
        </w:rPr>
        <w:t>;</w:t>
      </w:r>
    </w:p>
    <w:p w:rsidR="00AE4A2F" w:rsidRPr="00AE4A2F" w:rsidRDefault="00AE4A2F" w:rsidP="00AE4A2F">
      <w:pPr>
        <w:numPr>
          <w:ilvl w:val="0"/>
          <w:numId w:val="1"/>
        </w:numPr>
        <w:spacing w:after="0" w:line="240" w:lineRule="auto"/>
        <w:ind w:left="0" w:right="-446"/>
        <w:contextualSpacing/>
        <w:jc w:val="both"/>
        <w:rPr>
          <w:rFonts w:ascii="Nikosh" w:eastAsia="Times New Roman" w:hAnsi="Nikosh" w:cs="Nikosh"/>
          <w:w w:val="110"/>
          <w:cs/>
          <w:lang w:bidi="bn-BD"/>
        </w:rPr>
      </w:pPr>
      <w:r w:rsidRPr="004C0589">
        <w:rPr>
          <w:rFonts w:ascii="Nikosh" w:eastAsia="Times New Roman" w:hAnsi="Nikosh" w:cs="Nikosh"/>
          <w:w w:val="110"/>
          <w:cs/>
          <w:lang w:bidi="bn-BD"/>
        </w:rPr>
        <w:t>ভূমির ব্যবহার</w:t>
      </w:r>
      <w:r w:rsidRPr="004C0589">
        <w:rPr>
          <w:rFonts w:ascii="Nikosh" w:eastAsia="Times New Roman" w:hAnsi="Nikosh" w:cs="Nikosh"/>
          <w:w w:val="110"/>
          <w:lang w:bidi="bn-BD"/>
        </w:rPr>
        <w:t xml:space="preserve">, </w:t>
      </w:r>
      <w:r w:rsidRPr="004C0589">
        <w:rPr>
          <w:rFonts w:ascii="Nikosh" w:eastAsia="Times New Roman" w:hAnsi="Nikosh" w:cs="Nikosh"/>
          <w:w w:val="110"/>
          <w:cs/>
          <w:lang w:bidi="bn-BD"/>
        </w:rPr>
        <w:t>চাষযোগ্য জমির প্রকার ও ফসল বৈচিত্র্যের পরিসংখ্যান সরবরাহ করা</w:t>
      </w:r>
      <w:r w:rsidRPr="004C0589">
        <w:rPr>
          <w:rFonts w:ascii="Nikosh" w:eastAsia="Times New Roman" w:hAnsi="Nikosh" w:cs="Nikosh"/>
          <w:w w:val="110"/>
          <w:lang w:bidi="bn-BD"/>
        </w:rPr>
        <w:t>;</w:t>
      </w:r>
    </w:p>
    <w:p w:rsidR="001A6A53" w:rsidRPr="00270E0B" w:rsidRDefault="001A6A53" w:rsidP="001A6A53">
      <w:pPr>
        <w:numPr>
          <w:ilvl w:val="0"/>
          <w:numId w:val="1"/>
        </w:numPr>
        <w:spacing w:after="0" w:line="240" w:lineRule="auto"/>
        <w:ind w:left="0" w:right="-446"/>
        <w:contextualSpacing/>
        <w:jc w:val="both"/>
        <w:rPr>
          <w:rFonts w:ascii="Nikosh" w:eastAsia="Times New Roman" w:hAnsi="Nikosh" w:cs="Nikosh"/>
          <w:w w:val="110"/>
          <w:lang w:bidi="bn-IN"/>
        </w:rPr>
      </w:pPr>
      <w:r w:rsidRPr="00270E0B">
        <w:rPr>
          <w:rFonts w:ascii="Nikosh" w:eastAsia="Times New Roman" w:hAnsi="Nikosh" w:cs="Nikosh"/>
          <w:w w:val="110"/>
          <w:cs/>
          <w:lang w:bidi="bn-IN"/>
        </w:rPr>
        <w:t>কৃষি ও পরিবেশ উন্নয়ন এবং</w:t>
      </w:r>
      <w:r>
        <w:rPr>
          <w:rFonts w:ascii="Nikosh" w:eastAsia="Times New Roman" w:hAnsi="Nikosh" w:cs="Nikosh"/>
          <w:w w:val="110"/>
          <w:cs/>
          <w:lang w:bidi="bn-IN"/>
        </w:rPr>
        <w:t xml:space="preserve"> </w:t>
      </w:r>
      <w:r w:rsidRPr="00270E0B">
        <w:rPr>
          <w:rFonts w:ascii="Nikosh" w:eastAsia="Times New Roman" w:hAnsi="Nikosh" w:cs="Nikosh"/>
          <w:w w:val="110"/>
          <w:cs/>
          <w:lang w:bidi="bn-IN"/>
        </w:rPr>
        <w:t>খাদ্য নিরাপত্তা নিশ্চিত</w:t>
      </w:r>
      <w:r>
        <w:rPr>
          <w:rFonts w:ascii="Nikosh" w:eastAsia="Times New Roman" w:hAnsi="Nikosh" w:cs="Nikosh"/>
          <w:w w:val="110"/>
          <w:cs/>
          <w:lang w:bidi="bn-IN"/>
        </w:rPr>
        <w:t>ের লক্ষ্যে</w:t>
      </w:r>
      <w:r>
        <w:rPr>
          <w:rFonts w:ascii="Nikosh" w:eastAsia="Times New Roman" w:hAnsi="Nikosh" w:cs="Nikosh"/>
          <w:w w:val="110"/>
          <w:cs/>
          <w:lang w:bidi="bn-BD"/>
        </w:rPr>
        <w:t xml:space="preserve"> শুমারির তথ্য ব্যবহার করা</w:t>
      </w:r>
      <w:r w:rsidRPr="00270E0B">
        <w:rPr>
          <w:rFonts w:ascii="Nikosh" w:eastAsia="Times New Roman" w:hAnsi="Nikosh" w:cs="Nikosh"/>
          <w:w w:val="110"/>
          <w:lang w:bidi="bn-IN"/>
        </w:rPr>
        <w:t>;</w:t>
      </w:r>
    </w:p>
    <w:p w:rsidR="00077854" w:rsidRPr="0065437C" w:rsidRDefault="00077854" w:rsidP="0042651E">
      <w:pPr>
        <w:spacing w:after="0" w:line="240" w:lineRule="auto"/>
        <w:ind w:left="-360" w:right="-446"/>
        <w:jc w:val="both"/>
        <w:rPr>
          <w:rFonts w:ascii="Nikosh" w:hAnsi="Nikosh" w:cs="Nikosh"/>
          <w:sz w:val="8"/>
          <w:szCs w:val="8"/>
          <w:lang w:bidi="bn-IN"/>
        </w:rPr>
      </w:pPr>
    </w:p>
    <w:p w:rsidR="007D5EC5" w:rsidRDefault="007D5EC5" w:rsidP="006277F7">
      <w:pPr>
        <w:spacing w:after="0" w:line="240" w:lineRule="auto"/>
        <w:ind w:left="-360" w:right="-446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6277F7" w:rsidRPr="007D5EC5" w:rsidRDefault="00835D2C" w:rsidP="006277F7">
      <w:pPr>
        <w:spacing w:after="0" w:line="240" w:lineRule="auto"/>
        <w:ind w:left="-360" w:right="-446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7D5EC5">
        <w:rPr>
          <w:rFonts w:ascii="Nikosh" w:eastAsia="Times New Roman" w:hAnsi="Nikosh" w:cs="Nikosh"/>
          <w:sz w:val="24"/>
          <w:szCs w:val="24"/>
          <w:cs/>
          <w:lang w:bidi="bn-IN"/>
        </w:rPr>
        <w:t>পরিসংখ্যান আইন ২০১৩</w:t>
      </w:r>
      <w:r w:rsidR="00EA7194" w:rsidRPr="007D5EC5">
        <w:rPr>
          <w:rFonts w:ascii="Nikosh" w:eastAsia="Times New Roman" w:hAnsi="Nikosh" w:cs="Nikosh"/>
          <w:sz w:val="24"/>
          <w:szCs w:val="24"/>
          <w:lang w:bidi="bn-IN"/>
        </w:rPr>
        <w:t xml:space="preserve"> </w:t>
      </w:r>
      <w:proofErr w:type="spellStart"/>
      <w:r w:rsidR="00EA7194" w:rsidRPr="007D5EC5">
        <w:rPr>
          <w:rFonts w:ascii="Nikosh" w:eastAsia="Times New Roman" w:hAnsi="Nikosh" w:cs="Nikosh"/>
          <w:sz w:val="24"/>
          <w:szCs w:val="24"/>
          <w:lang w:bidi="bn-IN"/>
        </w:rPr>
        <w:t>এবং</w:t>
      </w:r>
      <w:proofErr w:type="spellEnd"/>
      <w:r w:rsidR="00EA7194" w:rsidRPr="007D5EC5">
        <w:rPr>
          <w:rFonts w:ascii="Nikosh" w:eastAsia="Times New Roman" w:hAnsi="Nikosh" w:cs="Nikosh"/>
          <w:sz w:val="24"/>
          <w:szCs w:val="24"/>
          <w:lang w:bidi="bn-IN"/>
        </w:rPr>
        <w:t xml:space="preserve"> </w:t>
      </w:r>
      <w:r w:rsidR="00EA7194" w:rsidRPr="007D5EC5">
        <w:rPr>
          <w:rFonts w:ascii="Nikosh" w:eastAsia="Times New Roman" w:hAnsi="Nikosh" w:cs="Nikosh"/>
          <w:sz w:val="24"/>
          <w:szCs w:val="24"/>
          <w:cs/>
          <w:lang w:bidi="bn-IN"/>
        </w:rPr>
        <w:t>কৃষি</w:t>
      </w:r>
      <w:bookmarkStart w:id="0" w:name="_GoBack"/>
      <w:bookmarkEnd w:id="0"/>
      <w:r w:rsidR="00EA7194" w:rsidRPr="007D5EC5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শুমারি আইন ১</w:t>
      </w:r>
      <w:r w:rsidR="00E46A32" w:rsidRPr="007D5EC5">
        <w:rPr>
          <w:rFonts w:ascii="Nikosh" w:eastAsia="Times New Roman" w:hAnsi="Nikosh" w:cs="Nikosh"/>
          <w:sz w:val="24"/>
          <w:szCs w:val="24"/>
          <w:cs/>
          <w:lang w:bidi="bn-IN"/>
        </w:rPr>
        <w:t>৯৫৮ (সংশোধিত ১৯৮৩) অনুযায়ী সারা</w:t>
      </w:r>
      <w:r w:rsidR="00EA7194" w:rsidRPr="007D5EC5">
        <w:rPr>
          <w:rFonts w:ascii="Nikosh" w:eastAsia="Times New Roman" w:hAnsi="Nikosh" w:cs="Nikosh"/>
          <w:sz w:val="24"/>
          <w:szCs w:val="24"/>
          <w:cs/>
          <w:lang w:bidi="bn-IN"/>
        </w:rPr>
        <w:t>দেশে ষষ্ঠ বারের মত কৃষি শুমারি অনুষ্ঠিত হচ্ছে।</w:t>
      </w:r>
      <w:r w:rsidR="007D5EC5" w:rsidRPr="007D5EC5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</w:p>
    <w:p w:rsidR="003D6D90" w:rsidRPr="007D5EC5" w:rsidRDefault="003D6D90" w:rsidP="006277F7">
      <w:pPr>
        <w:spacing w:after="0" w:line="240" w:lineRule="auto"/>
        <w:ind w:left="-360" w:right="-446"/>
        <w:jc w:val="both"/>
        <w:rPr>
          <w:rFonts w:ascii="Nikosh" w:eastAsia="Times New Roman" w:hAnsi="Nikosh" w:cs="Nikosh"/>
          <w:sz w:val="6"/>
          <w:szCs w:val="24"/>
          <w:cs/>
          <w:lang w:bidi="bn-IN"/>
        </w:rPr>
      </w:pPr>
    </w:p>
    <w:p w:rsidR="00B720A9" w:rsidRPr="007D5EC5" w:rsidRDefault="006277F7" w:rsidP="003D6D90">
      <w:pPr>
        <w:spacing w:after="0" w:line="240" w:lineRule="auto"/>
        <w:ind w:left="-360" w:right="-446"/>
        <w:jc w:val="both"/>
        <w:rPr>
          <w:rFonts w:ascii="Nikosh" w:eastAsia="Times New Roman" w:hAnsi="Nikosh" w:cs="Nikosh"/>
          <w:bCs/>
          <w:sz w:val="28"/>
          <w:szCs w:val="28"/>
          <w:cs/>
          <w:lang w:bidi="bn-IN"/>
        </w:rPr>
      </w:pPr>
      <w:r w:rsidRPr="007D5EC5">
        <w:rPr>
          <w:rFonts w:ascii="Nikosh" w:eastAsia="Times New Roman" w:hAnsi="Nikosh" w:cs="Nikosh"/>
          <w:sz w:val="28"/>
          <w:szCs w:val="28"/>
          <w:cs/>
          <w:lang w:bidi="bn-IN"/>
        </w:rPr>
        <w:t>কৃষি শুমারি</w:t>
      </w:r>
      <w:r w:rsidR="00AE4A2F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AE4A2F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একটি</w:t>
      </w:r>
      <w:proofErr w:type="spellEnd"/>
      <w:r w:rsidR="00AE4A2F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AE4A2F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জাতীয়</w:t>
      </w:r>
      <w:proofErr w:type="spellEnd"/>
      <w:r w:rsidR="00AE4A2F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AE4A2F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কার্যক্রম</w:t>
      </w:r>
      <w:proofErr w:type="spellEnd"/>
      <w:r w:rsidR="00AE4A2F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AE4A2F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তাই</w:t>
      </w:r>
      <w:proofErr w:type="spellEnd"/>
      <w:r w:rsidR="00AE4A2F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কৃষি</w:t>
      </w:r>
      <w:proofErr w:type="spellEnd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বিষয়ক</w:t>
      </w:r>
      <w:proofErr w:type="spellEnd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সঠিক</w:t>
      </w:r>
      <w:proofErr w:type="spellEnd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তথ্য</w:t>
      </w:r>
      <w:proofErr w:type="spellEnd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প্রদান</w:t>
      </w:r>
      <w:proofErr w:type="spellEnd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করে</w:t>
      </w:r>
      <w:proofErr w:type="spellEnd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দেশের</w:t>
      </w:r>
      <w:proofErr w:type="spellEnd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উন্নয়নে</w:t>
      </w:r>
      <w:proofErr w:type="spellEnd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অংশ</w:t>
      </w:r>
      <w:proofErr w:type="spellEnd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নিন</w:t>
      </w:r>
      <w:proofErr w:type="spellEnd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এবং</w:t>
      </w:r>
      <w:proofErr w:type="spellEnd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অন্যকেও</w:t>
      </w:r>
      <w:proofErr w:type="spellEnd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তথ্য</w:t>
      </w:r>
      <w:proofErr w:type="spellEnd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প্রদানে</w:t>
      </w:r>
      <w:proofErr w:type="spellEnd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উৎসাহিত</w:t>
      </w:r>
      <w:proofErr w:type="spellEnd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করুন</w:t>
      </w:r>
      <w:proofErr w:type="spellEnd"/>
      <w:r w:rsidR="001A6A53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।</w:t>
      </w:r>
      <w:r w:rsidR="007D5EC5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আপনার</w:t>
      </w:r>
      <w:proofErr w:type="spellEnd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দেয়া</w:t>
      </w:r>
      <w:proofErr w:type="spellEnd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সকল</w:t>
      </w:r>
      <w:proofErr w:type="spellEnd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তথ্য</w:t>
      </w:r>
      <w:proofErr w:type="spellEnd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অবশ্যই</w:t>
      </w:r>
      <w:proofErr w:type="spellEnd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গোপন</w:t>
      </w:r>
      <w:proofErr w:type="spellEnd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রাখা</w:t>
      </w:r>
      <w:proofErr w:type="spellEnd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হবে</w:t>
      </w:r>
      <w:proofErr w:type="spellEnd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এবং</w:t>
      </w:r>
      <w:proofErr w:type="spellEnd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কেবলমাত্র</w:t>
      </w:r>
      <w:proofErr w:type="spellEnd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সরকারি</w:t>
      </w:r>
      <w:proofErr w:type="spellEnd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কাজে</w:t>
      </w:r>
      <w:proofErr w:type="spellEnd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ব্যবহৃত</w:t>
      </w:r>
      <w:proofErr w:type="spellEnd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হবে</w:t>
      </w:r>
      <w:proofErr w:type="spellEnd"/>
      <w:r w:rsidR="00B720A9" w:rsidRPr="007D5EC5">
        <w:rPr>
          <w:rFonts w:ascii="Nikosh" w:eastAsia="Times New Roman" w:hAnsi="Nikosh" w:cs="Nikosh"/>
          <w:bCs/>
          <w:sz w:val="28"/>
          <w:szCs w:val="28"/>
          <w:lang w:bidi="bn-IN"/>
        </w:rPr>
        <w:t>।</w:t>
      </w:r>
    </w:p>
    <w:p w:rsidR="00081C95" w:rsidRPr="002451DF" w:rsidRDefault="00081C95" w:rsidP="007A12A0">
      <w:pPr>
        <w:spacing w:after="0" w:line="240" w:lineRule="auto"/>
        <w:ind w:left="-360" w:right="-446"/>
        <w:rPr>
          <w:rFonts w:ascii="Nikosh" w:eastAsia="Times New Roman" w:hAnsi="Nikosh" w:cs="Nikosh"/>
          <w:b/>
          <w:bCs/>
          <w:color w:val="FF0000"/>
          <w:sz w:val="12"/>
          <w:szCs w:val="12"/>
          <w:cs/>
          <w:lang w:bidi="bn-IN"/>
        </w:rPr>
      </w:pPr>
    </w:p>
    <w:tbl>
      <w:tblPr>
        <w:tblStyle w:val="TableGrid"/>
        <w:tblW w:w="7226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4978"/>
        <w:gridCol w:w="728"/>
      </w:tblGrid>
      <w:tr w:rsidR="00C769F7" w:rsidTr="0065437C">
        <w:trPr>
          <w:trHeight w:val="557"/>
        </w:trPr>
        <w:tc>
          <w:tcPr>
            <w:tcW w:w="1520" w:type="dxa"/>
          </w:tcPr>
          <w:p w:rsidR="00C769F7" w:rsidRDefault="001C5784" w:rsidP="00652D9A">
            <w:pPr>
              <w:ind w:right="-446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44EECB" wp14:editId="5C89B571">
                  <wp:extent cx="767618" cy="709659"/>
                  <wp:effectExtent l="0" t="0" r="0" b="0"/>
                  <wp:docPr id="6" name="Picture 6" descr="Description: Description: No phot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escription: No photo description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548" cy="70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8" w:type="dxa"/>
            <w:shd w:val="clear" w:color="auto" w:fill="FFFFFF" w:themeFill="background1"/>
          </w:tcPr>
          <w:p w:rsidR="001C5784" w:rsidRPr="00D5705A" w:rsidRDefault="001C5784" w:rsidP="00081C95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D5705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কৃষি </w:t>
            </w:r>
            <w:r w:rsidRPr="00D5705A">
              <w:rPr>
                <w:rFonts w:ascii="Nikosh" w:hAnsi="Nikosh" w:cs="Nikosh"/>
                <w:sz w:val="26"/>
                <w:szCs w:val="26"/>
                <w:lang w:bidi="bn-IN"/>
              </w:rPr>
              <w:t>(</w:t>
            </w:r>
            <w:r w:rsidRPr="00D5705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শস্য</w:t>
            </w:r>
            <w:r w:rsidRPr="00D5705A">
              <w:rPr>
                <w:rFonts w:ascii="Nikosh" w:hAnsi="Nikosh" w:cs="Nikosh"/>
                <w:sz w:val="26"/>
                <w:szCs w:val="26"/>
                <w:lang w:bidi="bn-IN"/>
              </w:rPr>
              <w:t xml:space="preserve">, </w:t>
            </w:r>
            <w:r w:rsidRPr="00D5705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মৎস্য ও প্রাণিসম্পদ</w:t>
            </w:r>
            <w:r w:rsidRPr="00D5705A">
              <w:rPr>
                <w:rFonts w:ascii="Nikosh" w:hAnsi="Nikosh" w:cs="Nikosh"/>
                <w:sz w:val="26"/>
                <w:szCs w:val="26"/>
                <w:lang w:bidi="bn-IN"/>
              </w:rPr>
              <w:t xml:space="preserve">) </w:t>
            </w:r>
            <w:r w:rsidRPr="00D5705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শুমারি ২০১৮ প্রকল্প</w:t>
            </w:r>
          </w:p>
          <w:p w:rsidR="001C5784" w:rsidRPr="00D32F3B" w:rsidRDefault="001C5784" w:rsidP="00081C9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32F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D32F3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32F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পরিসংখ্যান</w:t>
            </w:r>
            <w:r w:rsidRPr="00D32F3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32F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ব্যুরো</w:t>
            </w:r>
          </w:p>
          <w:p w:rsidR="001C5784" w:rsidRPr="00D32F3B" w:rsidRDefault="001C5784" w:rsidP="00081C95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32F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পরিসংখ্যান</w:t>
            </w:r>
            <w:r w:rsidRPr="00D32F3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32F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D32F3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32F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D32F3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32F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ব্যবস্থাপনা</w:t>
            </w:r>
            <w:r w:rsidRPr="00D32F3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32F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</w:p>
          <w:p w:rsidR="00C769F7" w:rsidRPr="00DF60D4" w:rsidRDefault="001C5784" w:rsidP="00081C95">
            <w:pPr>
              <w:jc w:val="center"/>
              <w:rPr>
                <w:rFonts w:ascii="Nikosh" w:hAnsi="Nikosh" w:cs="Nikosh"/>
                <w:lang w:bidi="bn-IN"/>
              </w:rPr>
            </w:pPr>
            <w:r w:rsidRPr="00D32F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 w:rsidRPr="00D32F3B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D32F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</w:p>
        </w:tc>
        <w:tc>
          <w:tcPr>
            <w:tcW w:w="728" w:type="dxa"/>
          </w:tcPr>
          <w:p w:rsidR="00C769F7" w:rsidRDefault="00C769F7" w:rsidP="00652D9A">
            <w:pPr>
              <w:ind w:right="-446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</w:tbl>
    <w:p w:rsidR="00652D9A" w:rsidRPr="00E826B4" w:rsidRDefault="00652D9A" w:rsidP="0066218F">
      <w:pPr>
        <w:ind w:right="-446"/>
        <w:jc w:val="both"/>
        <w:rPr>
          <w:rFonts w:ascii="Nikosh" w:eastAsia="Times New Roman" w:hAnsi="Nikosh" w:cs="Nikosh"/>
          <w:sz w:val="6"/>
          <w:szCs w:val="16"/>
        </w:rPr>
      </w:pPr>
    </w:p>
    <w:sectPr w:rsidR="00652D9A" w:rsidRPr="00E826B4" w:rsidSect="006B0946">
      <w:pgSz w:w="8352" w:h="11952"/>
      <w:pgMar w:top="432" w:right="1008" w:bottom="288" w:left="1008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0F" w:rsidRDefault="0071460F" w:rsidP="00CF09FB">
      <w:pPr>
        <w:spacing w:after="0" w:line="240" w:lineRule="auto"/>
      </w:pPr>
      <w:r>
        <w:separator/>
      </w:r>
    </w:p>
  </w:endnote>
  <w:endnote w:type="continuationSeparator" w:id="0">
    <w:p w:rsidR="0071460F" w:rsidRDefault="0071460F" w:rsidP="00CF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0F" w:rsidRDefault="0071460F" w:rsidP="00CF09FB">
      <w:pPr>
        <w:spacing w:after="0" w:line="240" w:lineRule="auto"/>
      </w:pPr>
      <w:r>
        <w:separator/>
      </w:r>
    </w:p>
  </w:footnote>
  <w:footnote w:type="continuationSeparator" w:id="0">
    <w:p w:rsidR="0071460F" w:rsidRDefault="0071460F" w:rsidP="00CF0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07529"/>
    <w:multiLevelType w:val="hybridMultilevel"/>
    <w:tmpl w:val="D67AB880"/>
    <w:lvl w:ilvl="0" w:tplc="B70612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4EC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8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4C3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8AA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CA06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0DB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8C9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06F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4C7509"/>
    <w:multiLevelType w:val="hybridMultilevel"/>
    <w:tmpl w:val="441EC3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F2"/>
    <w:rsid w:val="000116AF"/>
    <w:rsid w:val="00021F10"/>
    <w:rsid w:val="0005031F"/>
    <w:rsid w:val="0007381C"/>
    <w:rsid w:val="00077854"/>
    <w:rsid w:val="00080275"/>
    <w:rsid w:val="00081C95"/>
    <w:rsid w:val="000A2433"/>
    <w:rsid w:val="000B5E01"/>
    <w:rsid w:val="00134C1B"/>
    <w:rsid w:val="0017307F"/>
    <w:rsid w:val="00177919"/>
    <w:rsid w:val="00184F54"/>
    <w:rsid w:val="001A6A53"/>
    <w:rsid w:val="001B1E59"/>
    <w:rsid w:val="001C5784"/>
    <w:rsid w:val="001C7DE9"/>
    <w:rsid w:val="001D1230"/>
    <w:rsid w:val="001E1686"/>
    <w:rsid w:val="001F0406"/>
    <w:rsid w:val="00226C82"/>
    <w:rsid w:val="00237C54"/>
    <w:rsid w:val="002451DF"/>
    <w:rsid w:val="00270E0B"/>
    <w:rsid w:val="00284CF5"/>
    <w:rsid w:val="002B2817"/>
    <w:rsid w:val="002D70C8"/>
    <w:rsid w:val="002E6B06"/>
    <w:rsid w:val="003140F7"/>
    <w:rsid w:val="00356FFF"/>
    <w:rsid w:val="0036076B"/>
    <w:rsid w:val="00373D58"/>
    <w:rsid w:val="00381BC3"/>
    <w:rsid w:val="0039598F"/>
    <w:rsid w:val="003B0A94"/>
    <w:rsid w:val="003D6D90"/>
    <w:rsid w:val="003E4570"/>
    <w:rsid w:val="003F2719"/>
    <w:rsid w:val="0042651E"/>
    <w:rsid w:val="004467BE"/>
    <w:rsid w:val="0046100C"/>
    <w:rsid w:val="00465529"/>
    <w:rsid w:val="004A37BD"/>
    <w:rsid w:val="004C0589"/>
    <w:rsid w:val="004F08B0"/>
    <w:rsid w:val="004F1281"/>
    <w:rsid w:val="0050409B"/>
    <w:rsid w:val="005165F0"/>
    <w:rsid w:val="00556A91"/>
    <w:rsid w:val="00556F14"/>
    <w:rsid w:val="0056439C"/>
    <w:rsid w:val="00571537"/>
    <w:rsid w:val="00577BD8"/>
    <w:rsid w:val="00582D26"/>
    <w:rsid w:val="0058682B"/>
    <w:rsid w:val="00593ED1"/>
    <w:rsid w:val="0059417E"/>
    <w:rsid w:val="005A08D9"/>
    <w:rsid w:val="005A2CEC"/>
    <w:rsid w:val="005A43AC"/>
    <w:rsid w:val="005A7DB3"/>
    <w:rsid w:val="00607DC1"/>
    <w:rsid w:val="00611153"/>
    <w:rsid w:val="00616BCC"/>
    <w:rsid w:val="006277F7"/>
    <w:rsid w:val="00630035"/>
    <w:rsid w:val="0063544E"/>
    <w:rsid w:val="00637DFC"/>
    <w:rsid w:val="00652D9A"/>
    <w:rsid w:val="0065437C"/>
    <w:rsid w:val="0066218F"/>
    <w:rsid w:val="00696B83"/>
    <w:rsid w:val="006A4BEC"/>
    <w:rsid w:val="006B0946"/>
    <w:rsid w:val="006C1049"/>
    <w:rsid w:val="006C121D"/>
    <w:rsid w:val="006E0385"/>
    <w:rsid w:val="006E5CA6"/>
    <w:rsid w:val="007117F3"/>
    <w:rsid w:val="0071460F"/>
    <w:rsid w:val="00717078"/>
    <w:rsid w:val="00727FE8"/>
    <w:rsid w:val="00735DB9"/>
    <w:rsid w:val="0074059E"/>
    <w:rsid w:val="00767299"/>
    <w:rsid w:val="007763E2"/>
    <w:rsid w:val="007A12A0"/>
    <w:rsid w:val="007B21E8"/>
    <w:rsid w:val="007B5050"/>
    <w:rsid w:val="007D36E2"/>
    <w:rsid w:val="007D5EC5"/>
    <w:rsid w:val="008024AC"/>
    <w:rsid w:val="008066B6"/>
    <w:rsid w:val="00814B13"/>
    <w:rsid w:val="00816B50"/>
    <w:rsid w:val="00830DBA"/>
    <w:rsid w:val="008324BC"/>
    <w:rsid w:val="00835D2C"/>
    <w:rsid w:val="00870B77"/>
    <w:rsid w:val="008926A7"/>
    <w:rsid w:val="00893233"/>
    <w:rsid w:val="008A15D2"/>
    <w:rsid w:val="008A5FAF"/>
    <w:rsid w:val="008E325E"/>
    <w:rsid w:val="008E3503"/>
    <w:rsid w:val="008E3F64"/>
    <w:rsid w:val="008E651F"/>
    <w:rsid w:val="00917C44"/>
    <w:rsid w:val="00925E92"/>
    <w:rsid w:val="0094368F"/>
    <w:rsid w:val="00947B53"/>
    <w:rsid w:val="00952339"/>
    <w:rsid w:val="00962F82"/>
    <w:rsid w:val="00974C90"/>
    <w:rsid w:val="00976627"/>
    <w:rsid w:val="00996560"/>
    <w:rsid w:val="00996563"/>
    <w:rsid w:val="00997760"/>
    <w:rsid w:val="009A7CA3"/>
    <w:rsid w:val="009C6AD1"/>
    <w:rsid w:val="00A0490B"/>
    <w:rsid w:val="00A21326"/>
    <w:rsid w:val="00A366CF"/>
    <w:rsid w:val="00A41106"/>
    <w:rsid w:val="00A461A6"/>
    <w:rsid w:val="00A54436"/>
    <w:rsid w:val="00A60066"/>
    <w:rsid w:val="00A735E3"/>
    <w:rsid w:val="00A75722"/>
    <w:rsid w:val="00A84FC7"/>
    <w:rsid w:val="00A85991"/>
    <w:rsid w:val="00A87C55"/>
    <w:rsid w:val="00AA4800"/>
    <w:rsid w:val="00AB7DE5"/>
    <w:rsid w:val="00AC0EFC"/>
    <w:rsid w:val="00AC5168"/>
    <w:rsid w:val="00AD1106"/>
    <w:rsid w:val="00AE4A2F"/>
    <w:rsid w:val="00AF5E88"/>
    <w:rsid w:val="00B249C9"/>
    <w:rsid w:val="00B33206"/>
    <w:rsid w:val="00B33C12"/>
    <w:rsid w:val="00B40943"/>
    <w:rsid w:val="00B720A9"/>
    <w:rsid w:val="00B929E8"/>
    <w:rsid w:val="00BA1030"/>
    <w:rsid w:val="00BB542B"/>
    <w:rsid w:val="00BC2AEE"/>
    <w:rsid w:val="00BC41DF"/>
    <w:rsid w:val="00BD48C1"/>
    <w:rsid w:val="00BD5EDA"/>
    <w:rsid w:val="00BE045F"/>
    <w:rsid w:val="00BF2205"/>
    <w:rsid w:val="00BF7202"/>
    <w:rsid w:val="00C21818"/>
    <w:rsid w:val="00C21B71"/>
    <w:rsid w:val="00C27A11"/>
    <w:rsid w:val="00C33254"/>
    <w:rsid w:val="00C33831"/>
    <w:rsid w:val="00C36A7D"/>
    <w:rsid w:val="00C5176E"/>
    <w:rsid w:val="00C57222"/>
    <w:rsid w:val="00C769F7"/>
    <w:rsid w:val="00C812E5"/>
    <w:rsid w:val="00CB1DA3"/>
    <w:rsid w:val="00CC5AF6"/>
    <w:rsid w:val="00CF09DB"/>
    <w:rsid w:val="00CF09FB"/>
    <w:rsid w:val="00CF2079"/>
    <w:rsid w:val="00CF4E41"/>
    <w:rsid w:val="00D21F65"/>
    <w:rsid w:val="00D31F9A"/>
    <w:rsid w:val="00D32F3B"/>
    <w:rsid w:val="00D50C50"/>
    <w:rsid w:val="00D514DB"/>
    <w:rsid w:val="00D5705A"/>
    <w:rsid w:val="00D65D7B"/>
    <w:rsid w:val="00D71F91"/>
    <w:rsid w:val="00D7655A"/>
    <w:rsid w:val="00D93981"/>
    <w:rsid w:val="00D95CB3"/>
    <w:rsid w:val="00DC601C"/>
    <w:rsid w:val="00DD35C3"/>
    <w:rsid w:val="00DD56B3"/>
    <w:rsid w:val="00DD72A1"/>
    <w:rsid w:val="00DE406A"/>
    <w:rsid w:val="00DE4521"/>
    <w:rsid w:val="00DF60D4"/>
    <w:rsid w:val="00E00FC5"/>
    <w:rsid w:val="00E03DA5"/>
    <w:rsid w:val="00E11CA4"/>
    <w:rsid w:val="00E3036C"/>
    <w:rsid w:val="00E44C93"/>
    <w:rsid w:val="00E46A32"/>
    <w:rsid w:val="00E62925"/>
    <w:rsid w:val="00E820B6"/>
    <w:rsid w:val="00E826B4"/>
    <w:rsid w:val="00EA1BBC"/>
    <w:rsid w:val="00EA7082"/>
    <w:rsid w:val="00EA7194"/>
    <w:rsid w:val="00EC5A3E"/>
    <w:rsid w:val="00ED230D"/>
    <w:rsid w:val="00EE3982"/>
    <w:rsid w:val="00F021AA"/>
    <w:rsid w:val="00F03997"/>
    <w:rsid w:val="00F1553B"/>
    <w:rsid w:val="00FA0624"/>
    <w:rsid w:val="00FA6AF2"/>
    <w:rsid w:val="00FB1D6B"/>
    <w:rsid w:val="00FB7D51"/>
    <w:rsid w:val="00FD4FCC"/>
    <w:rsid w:val="00FE4EAC"/>
    <w:rsid w:val="00FF1D6D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F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F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87C5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7C55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F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F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87C5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7C5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53EA-55FA-4263-97C3-8A55ECBA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2019-05-11T09:30:00Z</cp:lastPrinted>
  <dcterms:created xsi:type="dcterms:W3CDTF">2019-05-14T03:59:00Z</dcterms:created>
  <dcterms:modified xsi:type="dcterms:W3CDTF">2019-05-14T03:59:00Z</dcterms:modified>
</cp:coreProperties>
</file>